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0CE3" w14:textId="3E8855F1" w:rsidR="00165C9C" w:rsidRPr="003B53BC" w:rsidRDefault="4DB11F24" w:rsidP="4DB11F24">
      <w:pPr>
        <w:spacing w:after="240" w:line="276" w:lineRule="auto"/>
        <w:ind w:left="-567" w:right="-285"/>
        <w:jc w:val="both"/>
        <w:rPr>
          <w:rFonts w:ascii="Arial" w:hAnsi="Arial" w:cs="Arial"/>
          <w:b/>
          <w:bCs/>
          <w:sz w:val="20"/>
          <w:szCs w:val="20"/>
        </w:rPr>
      </w:pPr>
      <w:r w:rsidRPr="4DB11F24">
        <w:rPr>
          <w:rFonts w:ascii="Arial" w:hAnsi="Arial" w:cs="Arial"/>
          <w:b/>
          <w:bCs/>
          <w:sz w:val="20"/>
          <w:szCs w:val="20"/>
        </w:rPr>
        <w:t xml:space="preserve">Ciclos de Comunicação </w:t>
      </w:r>
      <w:r w:rsidR="001D4435">
        <w:rPr>
          <w:rFonts w:ascii="Arial" w:hAnsi="Arial" w:cs="Arial"/>
          <w:b/>
          <w:bCs/>
          <w:sz w:val="20"/>
          <w:szCs w:val="20"/>
        </w:rPr>
        <w:t>regressam à Escola Superior de Educação e Ciências Sociais</w:t>
      </w:r>
    </w:p>
    <w:p w14:paraId="05F32218" w14:textId="5C8FE9C4" w:rsidR="00386663" w:rsidRDefault="4DB11F24" w:rsidP="4DB11F24">
      <w:pPr>
        <w:spacing w:line="276" w:lineRule="auto"/>
        <w:ind w:left="-567" w:right="-285"/>
        <w:jc w:val="both"/>
        <w:rPr>
          <w:rFonts w:ascii="Arial" w:hAnsi="Arial" w:cs="Arial"/>
          <w:b/>
          <w:bCs/>
          <w:sz w:val="30"/>
          <w:szCs w:val="30"/>
        </w:rPr>
      </w:pPr>
      <w:r w:rsidRPr="4DB11F24">
        <w:rPr>
          <w:rFonts w:ascii="Arial" w:hAnsi="Arial" w:cs="Arial"/>
          <w:b/>
          <w:bCs/>
          <w:sz w:val="30"/>
          <w:szCs w:val="30"/>
        </w:rPr>
        <w:t xml:space="preserve">Estudantes de Comunicação </w:t>
      </w:r>
      <w:r w:rsidR="006E6C9E">
        <w:rPr>
          <w:rFonts w:ascii="Arial" w:hAnsi="Arial" w:cs="Arial"/>
          <w:b/>
          <w:bCs/>
          <w:sz w:val="30"/>
          <w:szCs w:val="30"/>
        </w:rPr>
        <w:t>refletem</w:t>
      </w:r>
      <w:r w:rsidRPr="4DB11F24">
        <w:rPr>
          <w:rFonts w:ascii="Arial" w:hAnsi="Arial" w:cs="Arial"/>
          <w:b/>
          <w:bCs/>
          <w:sz w:val="30"/>
          <w:szCs w:val="30"/>
        </w:rPr>
        <w:t xml:space="preserve"> sobre </w:t>
      </w:r>
      <w:r w:rsidR="00860489">
        <w:rPr>
          <w:rFonts w:ascii="Arial" w:hAnsi="Arial" w:cs="Arial"/>
          <w:b/>
          <w:bCs/>
          <w:sz w:val="30"/>
          <w:szCs w:val="30"/>
        </w:rPr>
        <w:t xml:space="preserve">presente e futuro dos </w:t>
      </w:r>
      <w:proofErr w:type="gramStart"/>
      <w:r w:rsidR="00860489" w:rsidRPr="00860489">
        <w:rPr>
          <w:rFonts w:ascii="Arial" w:hAnsi="Arial" w:cs="Arial"/>
          <w:b/>
          <w:bCs/>
          <w:i/>
          <w:sz w:val="30"/>
          <w:szCs w:val="30"/>
        </w:rPr>
        <w:t>me</w:t>
      </w:r>
      <w:r w:rsidR="003A292F" w:rsidRPr="00860489">
        <w:rPr>
          <w:rFonts w:ascii="Arial" w:hAnsi="Arial" w:cs="Arial"/>
          <w:b/>
          <w:bCs/>
          <w:i/>
          <w:sz w:val="30"/>
          <w:szCs w:val="30"/>
        </w:rPr>
        <w:t>dia</w:t>
      </w:r>
      <w:proofErr w:type="gramEnd"/>
    </w:p>
    <w:p w14:paraId="530739D1" w14:textId="77777777" w:rsidR="005735C6" w:rsidRDefault="005735C6" w:rsidP="00F35AF8">
      <w:pPr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p w14:paraId="2B969BE5" w14:textId="3B3ECD9A" w:rsidR="00DF0549" w:rsidRDefault="00DF0549" w:rsidP="00F658A5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“Me</w:t>
      </w:r>
      <w:r w:rsidR="4DB11F24" w:rsidRPr="003A292F">
        <w:rPr>
          <w:rFonts w:ascii="Arial" w:eastAsia="Calibri" w:hAnsi="Arial" w:cs="Arial"/>
          <w:sz w:val="20"/>
          <w:szCs w:val="20"/>
        </w:rPr>
        <w:t xml:space="preserve">dia: hoje e amanhã” é o </w:t>
      </w:r>
      <w:r w:rsidR="00AE3F12" w:rsidRPr="003A292F">
        <w:rPr>
          <w:rFonts w:ascii="Arial" w:eastAsia="Calibri" w:hAnsi="Arial" w:cs="Arial"/>
          <w:sz w:val="20"/>
          <w:szCs w:val="20"/>
        </w:rPr>
        <w:t xml:space="preserve">tema </w:t>
      </w:r>
      <w:r w:rsidR="4DB11F24" w:rsidRPr="003A292F">
        <w:rPr>
          <w:rFonts w:ascii="Arial" w:eastAsia="Calibri" w:hAnsi="Arial" w:cs="Arial"/>
          <w:sz w:val="20"/>
          <w:szCs w:val="20"/>
        </w:rPr>
        <w:t>da nova edição dos Ciclos de Comunicação, que decorrem entre 20 e 22 de fevereiro, no auditório 1 da Escola Superior de Educação e Ciências Sociais do Politécnico de Leiria (ESECS/IPLeiria)</w:t>
      </w:r>
      <w:r w:rsidR="00C06FFF" w:rsidRPr="003A292F">
        <w:rPr>
          <w:rFonts w:ascii="Arial" w:eastAsia="Calibri" w:hAnsi="Arial" w:cs="Arial"/>
          <w:sz w:val="20"/>
          <w:szCs w:val="20"/>
        </w:rPr>
        <w:t>.</w:t>
      </w:r>
      <w:r w:rsidR="4DB11F24" w:rsidRPr="003A292F">
        <w:rPr>
          <w:rFonts w:ascii="Arial" w:eastAsia="Calibri" w:hAnsi="Arial" w:cs="Arial"/>
          <w:sz w:val="20"/>
          <w:szCs w:val="20"/>
        </w:rPr>
        <w:t xml:space="preserve"> </w:t>
      </w:r>
      <w:r w:rsidR="00C06FFF" w:rsidRPr="003A292F">
        <w:rPr>
          <w:rFonts w:ascii="Arial" w:eastAsia="Calibri" w:hAnsi="Arial" w:cs="Arial"/>
          <w:sz w:val="20"/>
          <w:szCs w:val="20"/>
        </w:rPr>
        <w:t>Com organização dos</w:t>
      </w:r>
      <w:r w:rsidR="4DB11F24" w:rsidRPr="003A292F">
        <w:rPr>
          <w:rFonts w:ascii="Arial" w:eastAsia="Calibri" w:hAnsi="Arial" w:cs="Arial"/>
          <w:sz w:val="20"/>
          <w:szCs w:val="20"/>
        </w:rPr>
        <w:t xml:space="preserve"> estudantes da </w:t>
      </w:r>
      <w:r>
        <w:rPr>
          <w:rFonts w:ascii="Arial" w:eastAsia="Calibri" w:hAnsi="Arial" w:cs="Arial"/>
          <w:sz w:val="20"/>
          <w:szCs w:val="20"/>
        </w:rPr>
        <w:t>licenciatura em Comunicação e Me</w:t>
      </w:r>
      <w:r w:rsidR="4DB11F24" w:rsidRPr="003A292F">
        <w:rPr>
          <w:rFonts w:ascii="Arial" w:eastAsia="Calibri" w:hAnsi="Arial" w:cs="Arial"/>
          <w:sz w:val="20"/>
          <w:szCs w:val="20"/>
        </w:rPr>
        <w:t>dia</w:t>
      </w:r>
      <w:r w:rsidR="00C06FFF" w:rsidRPr="003A292F">
        <w:rPr>
          <w:rFonts w:ascii="Arial" w:eastAsia="Calibri" w:hAnsi="Arial" w:cs="Arial"/>
          <w:sz w:val="20"/>
          <w:szCs w:val="20"/>
        </w:rPr>
        <w:t>, a</w:t>
      </w:r>
      <w:r w:rsidR="4DB11F24" w:rsidRPr="003A292F">
        <w:rPr>
          <w:rFonts w:ascii="Arial" w:eastAsia="Calibri" w:hAnsi="Arial" w:cs="Arial"/>
          <w:sz w:val="20"/>
          <w:szCs w:val="20"/>
        </w:rPr>
        <w:t xml:space="preserve"> edição deste ano </w:t>
      </w:r>
      <w:r w:rsidR="00C06FFF" w:rsidRPr="003A292F">
        <w:rPr>
          <w:rFonts w:ascii="Arial" w:eastAsia="Calibri" w:hAnsi="Arial" w:cs="Arial"/>
          <w:sz w:val="20"/>
          <w:szCs w:val="20"/>
        </w:rPr>
        <w:t xml:space="preserve">pretende </w:t>
      </w:r>
      <w:r w:rsidR="00C06FFF" w:rsidRPr="003A292F">
        <w:rPr>
          <w:rFonts w:ascii="Arial" w:hAnsi="Arial" w:cs="Arial"/>
          <w:sz w:val="20"/>
          <w:szCs w:val="20"/>
          <w:shd w:val="clear" w:color="auto" w:fill="FFFFFF"/>
        </w:rPr>
        <w:t>d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ebater as atuais dinâmicas de </w:t>
      </w:r>
      <w:r w:rsidRPr="00860489">
        <w:rPr>
          <w:rFonts w:ascii="Arial" w:hAnsi="Arial" w:cs="Arial"/>
          <w:i/>
          <w:sz w:val="20"/>
          <w:szCs w:val="20"/>
          <w:shd w:val="clear" w:color="auto" w:fill="FFFFFF"/>
        </w:rPr>
        <w:t>m</w:t>
      </w:r>
      <w:r w:rsidR="00860489" w:rsidRPr="00860489">
        <w:rPr>
          <w:rFonts w:ascii="Arial" w:hAnsi="Arial" w:cs="Arial"/>
          <w:i/>
          <w:sz w:val="20"/>
          <w:szCs w:val="20"/>
          <w:shd w:val="clear" w:color="auto" w:fill="FFFFFF"/>
        </w:rPr>
        <w:t>e</w:t>
      </w:r>
      <w:r w:rsidR="00C06FFF" w:rsidRPr="00860489">
        <w:rPr>
          <w:rFonts w:ascii="Arial" w:hAnsi="Arial" w:cs="Arial"/>
          <w:i/>
          <w:sz w:val="20"/>
          <w:szCs w:val="20"/>
          <w:shd w:val="clear" w:color="auto" w:fill="FFFFFF"/>
        </w:rPr>
        <w:t>dia</w:t>
      </w:r>
      <w:r w:rsidR="00C06FFF" w:rsidRPr="003A292F">
        <w:rPr>
          <w:rFonts w:ascii="Arial" w:hAnsi="Arial" w:cs="Arial"/>
          <w:sz w:val="20"/>
          <w:szCs w:val="20"/>
          <w:shd w:val="clear" w:color="auto" w:fill="FFFFFF"/>
        </w:rPr>
        <w:t xml:space="preserve"> e as suas tendências de evolução futura. </w:t>
      </w:r>
      <w:r w:rsidR="00332E9E" w:rsidRPr="003A292F">
        <w:rPr>
          <w:rFonts w:ascii="Arial" w:hAnsi="Arial" w:cs="Arial"/>
          <w:sz w:val="20"/>
          <w:szCs w:val="20"/>
          <w:shd w:val="clear" w:color="auto" w:fill="FFFFFF"/>
        </w:rPr>
        <w:t>«</w:t>
      </w:r>
      <w:r w:rsidR="00C06FFF" w:rsidRPr="003A292F">
        <w:rPr>
          <w:rFonts w:ascii="Arial" w:hAnsi="Arial" w:cs="Arial"/>
          <w:sz w:val="20"/>
          <w:szCs w:val="20"/>
          <w:shd w:val="clear" w:color="auto" w:fill="FFFFFF"/>
        </w:rPr>
        <w:t xml:space="preserve">A excessiva tribalização dos consumidores, o efeito das redes sociais, a polarização do discurso e os desafios que colocam aos </w:t>
      </w:r>
      <w:proofErr w:type="gramStart"/>
      <w:r w:rsidRPr="00860489">
        <w:rPr>
          <w:rFonts w:ascii="Arial" w:hAnsi="Arial" w:cs="Arial"/>
          <w:i/>
          <w:sz w:val="20"/>
          <w:szCs w:val="20"/>
          <w:shd w:val="clear" w:color="auto" w:fill="FFFFFF"/>
        </w:rPr>
        <w:t>m</w:t>
      </w:r>
      <w:r w:rsidR="00860489">
        <w:rPr>
          <w:rFonts w:ascii="Arial" w:hAnsi="Arial" w:cs="Arial"/>
          <w:i/>
          <w:sz w:val="20"/>
          <w:szCs w:val="20"/>
          <w:shd w:val="clear" w:color="auto" w:fill="FFFFFF"/>
        </w:rPr>
        <w:t>e</w:t>
      </w:r>
      <w:r w:rsidRPr="00860489">
        <w:rPr>
          <w:rFonts w:ascii="Arial" w:hAnsi="Arial" w:cs="Arial"/>
          <w:i/>
          <w:sz w:val="20"/>
          <w:szCs w:val="20"/>
          <w:shd w:val="clear" w:color="auto" w:fill="FFFFFF"/>
        </w:rPr>
        <w:t>dia</w:t>
      </w:r>
      <w:proofErr w:type="gramEnd"/>
      <w:r w:rsidR="00C06FFF" w:rsidRPr="003A292F">
        <w:rPr>
          <w:rFonts w:ascii="Arial" w:hAnsi="Arial" w:cs="Arial"/>
          <w:sz w:val="20"/>
          <w:szCs w:val="20"/>
          <w:shd w:val="clear" w:color="auto" w:fill="FFFFFF"/>
        </w:rPr>
        <w:t xml:space="preserve"> serão alguns tópicos em discussão</w:t>
      </w:r>
      <w:r w:rsidR="00332E9E" w:rsidRPr="003A292F">
        <w:rPr>
          <w:rFonts w:ascii="Arial" w:hAnsi="Arial" w:cs="Arial"/>
          <w:sz w:val="20"/>
          <w:szCs w:val="20"/>
          <w:shd w:val="clear" w:color="auto" w:fill="FFFFFF"/>
        </w:rPr>
        <w:t xml:space="preserve">», </w:t>
      </w:r>
      <w:r w:rsidR="00B44E6A">
        <w:rPr>
          <w:rFonts w:ascii="Arial" w:hAnsi="Arial" w:cs="Arial"/>
          <w:sz w:val="20"/>
          <w:szCs w:val="20"/>
          <w:shd w:val="clear" w:color="auto" w:fill="FFFFFF"/>
        </w:rPr>
        <w:t>refere</w:t>
      </w:r>
      <w:r w:rsidR="00332E9E" w:rsidRPr="003A292F">
        <w:rPr>
          <w:rFonts w:ascii="Arial" w:hAnsi="Arial" w:cs="Arial"/>
          <w:sz w:val="20"/>
          <w:szCs w:val="20"/>
          <w:shd w:val="clear" w:color="auto" w:fill="FFFFFF"/>
        </w:rPr>
        <w:t xml:space="preserve"> a organização do e</w:t>
      </w:r>
      <w:r w:rsidR="00D562D2">
        <w:rPr>
          <w:rFonts w:ascii="Arial" w:hAnsi="Arial" w:cs="Arial"/>
          <w:sz w:val="20"/>
          <w:szCs w:val="20"/>
          <w:shd w:val="clear" w:color="auto" w:fill="FFFFFF"/>
        </w:rPr>
        <w:t>vento</w:t>
      </w:r>
      <w:r w:rsidR="00332E9E" w:rsidRPr="003A292F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06FFF" w:rsidRPr="003A292F">
        <w:rPr>
          <w:rFonts w:ascii="Arial" w:eastAsia="Calibri" w:hAnsi="Arial" w:cs="Arial"/>
          <w:sz w:val="20"/>
          <w:szCs w:val="20"/>
        </w:rPr>
        <w:t>As</w:t>
      </w:r>
      <w:r w:rsidR="4DB11F24" w:rsidRPr="003A292F">
        <w:rPr>
          <w:rFonts w:ascii="Arial" w:eastAsia="Calibri" w:hAnsi="Arial" w:cs="Arial"/>
          <w:sz w:val="20"/>
          <w:szCs w:val="20"/>
        </w:rPr>
        <w:t xml:space="preserve"> conferências</w:t>
      </w:r>
      <w:r>
        <w:rPr>
          <w:rFonts w:ascii="Arial" w:eastAsia="Calibri" w:hAnsi="Arial" w:cs="Arial"/>
          <w:sz w:val="20"/>
          <w:szCs w:val="20"/>
        </w:rPr>
        <w:t xml:space="preserve"> têm</w:t>
      </w:r>
      <w:r w:rsidR="4DB11F24" w:rsidRPr="003A292F">
        <w:rPr>
          <w:rFonts w:ascii="Arial" w:eastAsia="Calibri" w:hAnsi="Arial" w:cs="Arial"/>
          <w:sz w:val="20"/>
          <w:szCs w:val="20"/>
        </w:rPr>
        <w:t xml:space="preserve"> entrada livre, </w:t>
      </w:r>
      <w:r>
        <w:rPr>
          <w:rFonts w:ascii="Arial" w:eastAsia="Calibri" w:hAnsi="Arial" w:cs="Arial"/>
          <w:sz w:val="20"/>
          <w:szCs w:val="20"/>
        </w:rPr>
        <w:t xml:space="preserve">e </w:t>
      </w:r>
      <w:r w:rsidR="4DB11F24" w:rsidRPr="003A292F">
        <w:rPr>
          <w:rFonts w:ascii="Arial" w:eastAsia="Calibri" w:hAnsi="Arial" w:cs="Arial"/>
          <w:sz w:val="20"/>
          <w:szCs w:val="20"/>
        </w:rPr>
        <w:t>deco</w:t>
      </w:r>
      <w:r>
        <w:rPr>
          <w:rFonts w:ascii="Arial" w:eastAsia="Calibri" w:hAnsi="Arial" w:cs="Arial"/>
          <w:sz w:val="20"/>
          <w:szCs w:val="20"/>
        </w:rPr>
        <w:t>rrem entre as 15h00 e as 18h00.</w:t>
      </w:r>
    </w:p>
    <w:p w14:paraId="0955A130" w14:textId="77777777" w:rsidR="00DF0549" w:rsidRDefault="00DF0549" w:rsidP="00F658A5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</w:p>
    <w:p w14:paraId="6731DD1E" w14:textId="0115F446" w:rsidR="00F658A5" w:rsidRPr="00C06FFF" w:rsidRDefault="00332E9E" w:rsidP="00F658A5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 w:rsidRPr="003A292F">
        <w:rPr>
          <w:rFonts w:ascii="Arial" w:eastAsia="Calibri" w:hAnsi="Arial" w:cs="Arial"/>
          <w:sz w:val="20"/>
          <w:szCs w:val="20"/>
        </w:rPr>
        <w:t>A sessão de abertura, a decorrer dia 20, terá como tema ‘</w:t>
      </w:r>
      <w:proofErr w:type="spellStart"/>
      <w:r w:rsidR="4DB11F24" w:rsidRPr="00D909D2">
        <w:rPr>
          <w:rFonts w:ascii="Arial" w:eastAsia="Calibri" w:hAnsi="Arial" w:cs="Arial"/>
          <w:i/>
          <w:sz w:val="20"/>
          <w:szCs w:val="20"/>
        </w:rPr>
        <w:t>Refresh</w:t>
      </w:r>
      <w:proofErr w:type="spellEnd"/>
      <w:r w:rsidR="4DB11F24" w:rsidRPr="00D909D2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4DB11F24" w:rsidRPr="00D909D2">
        <w:rPr>
          <w:rFonts w:ascii="Arial" w:eastAsia="Calibri" w:hAnsi="Arial" w:cs="Arial"/>
          <w:i/>
          <w:sz w:val="20"/>
          <w:szCs w:val="20"/>
        </w:rPr>
        <w:t>feed</w:t>
      </w:r>
      <w:proofErr w:type="spellEnd"/>
      <w:r w:rsidR="00DF0549">
        <w:rPr>
          <w:rFonts w:ascii="Arial" w:eastAsia="Calibri" w:hAnsi="Arial" w:cs="Arial"/>
          <w:sz w:val="20"/>
          <w:szCs w:val="20"/>
        </w:rPr>
        <w:t xml:space="preserve">: que dietas de </w:t>
      </w:r>
      <w:r w:rsidR="00DF0549" w:rsidRPr="00860489">
        <w:rPr>
          <w:rFonts w:ascii="Arial" w:eastAsia="Calibri" w:hAnsi="Arial" w:cs="Arial"/>
          <w:i/>
          <w:sz w:val="20"/>
          <w:szCs w:val="20"/>
        </w:rPr>
        <w:t>m</w:t>
      </w:r>
      <w:r w:rsidR="00860489" w:rsidRPr="00860489">
        <w:rPr>
          <w:rFonts w:ascii="Arial" w:eastAsia="Calibri" w:hAnsi="Arial" w:cs="Arial"/>
          <w:i/>
          <w:sz w:val="20"/>
          <w:szCs w:val="20"/>
        </w:rPr>
        <w:t>e</w:t>
      </w:r>
      <w:r w:rsidR="4DB11F24" w:rsidRPr="00860489">
        <w:rPr>
          <w:rFonts w:ascii="Arial" w:eastAsia="Calibri" w:hAnsi="Arial" w:cs="Arial"/>
          <w:i/>
          <w:sz w:val="20"/>
          <w:szCs w:val="20"/>
        </w:rPr>
        <w:t>dia</w:t>
      </w:r>
      <w:r w:rsidR="4DB11F24" w:rsidRPr="003A292F">
        <w:rPr>
          <w:rFonts w:ascii="Arial" w:eastAsia="Calibri" w:hAnsi="Arial" w:cs="Arial"/>
          <w:sz w:val="20"/>
          <w:szCs w:val="20"/>
        </w:rPr>
        <w:t>?</w:t>
      </w:r>
      <w:r w:rsidRPr="003A292F">
        <w:rPr>
          <w:rFonts w:ascii="Arial" w:eastAsia="Calibri" w:hAnsi="Arial" w:cs="Arial"/>
          <w:sz w:val="20"/>
          <w:szCs w:val="20"/>
        </w:rPr>
        <w:t>’</w:t>
      </w:r>
      <w:r w:rsidR="00314C18">
        <w:rPr>
          <w:rFonts w:ascii="Arial" w:eastAsia="Calibri" w:hAnsi="Arial" w:cs="Arial"/>
          <w:sz w:val="20"/>
          <w:szCs w:val="20"/>
        </w:rPr>
        <w:t xml:space="preserve"> e propõe o debate sobre</w:t>
      </w:r>
      <w:r w:rsidR="00DF0549">
        <w:rPr>
          <w:rFonts w:ascii="Arial" w:eastAsia="Calibri" w:hAnsi="Arial" w:cs="Arial"/>
          <w:sz w:val="20"/>
          <w:szCs w:val="20"/>
        </w:rPr>
        <w:t xml:space="preserve"> novas dinâmicas de uso dos </w:t>
      </w:r>
      <w:r w:rsidR="00DF0549" w:rsidRPr="00860489">
        <w:rPr>
          <w:rFonts w:ascii="Arial" w:eastAsia="Calibri" w:hAnsi="Arial" w:cs="Arial"/>
          <w:i/>
          <w:sz w:val="20"/>
          <w:szCs w:val="20"/>
        </w:rPr>
        <w:t>m</w:t>
      </w:r>
      <w:r w:rsidR="00860489" w:rsidRPr="00860489">
        <w:rPr>
          <w:rFonts w:ascii="Arial" w:eastAsia="Calibri" w:hAnsi="Arial" w:cs="Arial"/>
          <w:i/>
          <w:sz w:val="20"/>
          <w:szCs w:val="20"/>
        </w:rPr>
        <w:t>e</w:t>
      </w:r>
      <w:r w:rsidRPr="00860489">
        <w:rPr>
          <w:rFonts w:ascii="Arial" w:eastAsia="Calibri" w:hAnsi="Arial" w:cs="Arial"/>
          <w:i/>
          <w:sz w:val="20"/>
          <w:szCs w:val="20"/>
        </w:rPr>
        <w:t>dia</w:t>
      </w:r>
      <w:r w:rsidRPr="003A292F">
        <w:rPr>
          <w:rFonts w:ascii="Arial" w:eastAsia="Calibri" w:hAnsi="Arial" w:cs="Arial"/>
          <w:sz w:val="20"/>
          <w:szCs w:val="20"/>
        </w:rPr>
        <w:t xml:space="preserve"> e os fatores que as determinam. O dia 21 será dedicado à temática da </w:t>
      </w:r>
      <w:r w:rsidR="00DF0549">
        <w:rPr>
          <w:rFonts w:ascii="Arial" w:eastAsia="Calibri" w:hAnsi="Arial" w:cs="Arial"/>
          <w:sz w:val="20"/>
          <w:szCs w:val="20"/>
        </w:rPr>
        <w:t>e</w:t>
      </w:r>
      <w:r w:rsidRPr="003A292F">
        <w:rPr>
          <w:rFonts w:ascii="Arial" w:eastAsia="Calibri" w:hAnsi="Arial" w:cs="Arial"/>
          <w:sz w:val="20"/>
          <w:szCs w:val="20"/>
        </w:rPr>
        <w:t xml:space="preserve">ducação para os </w:t>
      </w:r>
      <w:r w:rsidR="00DF0549" w:rsidRPr="00860489">
        <w:rPr>
          <w:rFonts w:ascii="Arial" w:eastAsia="Calibri" w:hAnsi="Arial" w:cs="Arial"/>
          <w:i/>
          <w:sz w:val="20"/>
          <w:szCs w:val="20"/>
        </w:rPr>
        <w:t>m</w:t>
      </w:r>
      <w:r w:rsidR="00860489">
        <w:rPr>
          <w:rFonts w:ascii="Arial" w:eastAsia="Calibri" w:hAnsi="Arial" w:cs="Arial"/>
          <w:i/>
          <w:sz w:val="20"/>
          <w:szCs w:val="20"/>
        </w:rPr>
        <w:t>e</w:t>
      </w:r>
      <w:r w:rsidRPr="00860489">
        <w:rPr>
          <w:rFonts w:ascii="Arial" w:eastAsia="Calibri" w:hAnsi="Arial" w:cs="Arial"/>
          <w:i/>
          <w:sz w:val="20"/>
          <w:szCs w:val="20"/>
        </w:rPr>
        <w:t>dia</w:t>
      </w:r>
      <w:r w:rsidR="00DF0549">
        <w:rPr>
          <w:rFonts w:ascii="Arial" w:eastAsia="Calibri" w:hAnsi="Arial" w:cs="Arial"/>
          <w:sz w:val="20"/>
          <w:szCs w:val="20"/>
        </w:rPr>
        <w:t>:</w:t>
      </w:r>
      <w:r w:rsidRPr="003A292F">
        <w:rPr>
          <w:rFonts w:ascii="Arial" w:eastAsia="Calibri" w:hAnsi="Arial" w:cs="Arial"/>
          <w:sz w:val="20"/>
          <w:szCs w:val="20"/>
        </w:rPr>
        <w:t xml:space="preserve"> </w:t>
      </w:r>
      <w:r w:rsidR="00421EA8" w:rsidRPr="009E5BF2">
        <w:rPr>
          <w:rFonts w:ascii="Arial" w:hAnsi="Arial" w:cs="Arial"/>
          <w:color w:val="1D2129"/>
          <w:sz w:val="20"/>
          <w:szCs w:val="20"/>
        </w:rPr>
        <w:t>«</w:t>
      </w:r>
      <w:r w:rsidR="00F658A5" w:rsidRPr="00C06FFF">
        <w:rPr>
          <w:rFonts w:ascii="Arial" w:hAnsi="Arial" w:cs="Arial"/>
          <w:color w:val="1D2129"/>
          <w:sz w:val="20"/>
          <w:szCs w:val="20"/>
        </w:rPr>
        <w:t>Como ca</w:t>
      </w:r>
      <w:r w:rsidR="00DF0549">
        <w:rPr>
          <w:rFonts w:ascii="Arial" w:hAnsi="Arial" w:cs="Arial"/>
          <w:color w:val="1D2129"/>
          <w:sz w:val="20"/>
          <w:szCs w:val="20"/>
        </w:rPr>
        <w:t>pacitar os cidadãos para viverem</w:t>
      </w:r>
      <w:r w:rsidR="00F658A5" w:rsidRPr="00C06FFF">
        <w:rPr>
          <w:rFonts w:ascii="Arial" w:hAnsi="Arial" w:cs="Arial"/>
          <w:color w:val="1D2129"/>
          <w:sz w:val="20"/>
          <w:szCs w:val="20"/>
        </w:rPr>
        <w:t xml:space="preserve"> de forma consciente </w:t>
      </w:r>
      <w:r w:rsidR="009E5BF2">
        <w:rPr>
          <w:rFonts w:ascii="Arial" w:hAnsi="Arial" w:cs="Arial"/>
          <w:color w:val="1D2129"/>
          <w:sz w:val="20"/>
          <w:szCs w:val="20"/>
        </w:rPr>
        <w:t xml:space="preserve">o atual </w:t>
      </w:r>
      <w:r w:rsidR="00F658A5" w:rsidRPr="00C06FFF">
        <w:rPr>
          <w:rFonts w:ascii="Arial" w:hAnsi="Arial" w:cs="Arial"/>
          <w:color w:val="1D2129"/>
          <w:sz w:val="20"/>
          <w:szCs w:val="20"/>
        </w:rPr>
        <w:t>contexto comunicacional? Como selecionar e avaliar a informação relevante? Como desenvolver competências de leitura e interpretação dos conteúdos que circulam? Como aprender a ler criticam</w:t>
      </w:r>
      <w:r w:rsidR="00860489">
        <w:rPr>
          <w:rFonts w:ascii="Arial" w:hAnsi="Arial" w:cs="Arial"/>
          <w:color w:val="1D2129"/>
          <w:sz w:val="20"/>
          <w:szCs w:val="20"/>
        </w:rPr>
        <w:t xml:space="preserve">ente os </w:t>
      </w:r>
      <w:r w:rsidR="00860489" w:rsidRPr="00860489">
        <w:rPr>
          <w:rFonts w:ascii="Arial" w:hAnsi="Arial" w:cs="Arial"/>
          <w:i/>
          <w:color w:val="1D2129"/>
          <w:sz w:val="20"/>
          <w:szCs w:val="20"/>
        </w:rPr>
        <w:t>me</w:t>
      </w:r>
      <w:r w:rsidR="00F658A5" w:rsidRPr="00860489">
        <w:rPr>
          <w:rFonts w:ascii="Arial" w:hAnsi="Arial" w:cs="Arial"/>
          <w:i/>
          <w:color w:val="1D2129"/>
          <w:sz w:val="20"/>
          <w:szCs w:val="20"/>
        </w:rPr>
        <w:t>dia</w:t>
      </w:r>
      <w:r w:rsidR="00F658A5" w:rsidRPr="00C06FFF">
        <w:rPr>
          <w:rFonts w:ascii="Arial" w:hAnsi="Arial" w:cs="Arial"/>
          <w:color w:val="1D2129"/>
          <w:sz w:val="20"/>
          <w:szCs w:val="20"/>
        </w:rPr>
        <w:t xml:space="preserve"> e o mundo</w:t>
      </w:r>
      <w:r w:rsidR="003A292F" w:rsidRPr="009E5BF2">
        <w:rPr>
          <w:rFonts w:ascii="Arial" w:hAnsi="Arial" w:cs="Arial"/>
          <w:color w:val="1D2129"/>
          <w:sz w:val="20"/>
          <w:szCs w:val="20"/>
        </w:rPr>
        <w:t xml:space="preserve"> e</w:t>
      </w:r>
      <w:r w:rsidR="00F658A5" w:rsidRPr="00C06FFF">
        <w:rPr>
          <w:rFonts w:ascii="Arial" w:hAnsi="Arial" w:cs="Arial"/>
          <w:color w:val="1D2129"/>
          <w:sz w:val="20"/>
          <w:szCs w:val="20"/>
        </w:rPr>
        <w:t xml:space="preserve"> desenvolver</w:t>
      </w:r>
      <w:r w:rsidR="003A292F" w:rsidRPr="009E5BF2">
        <w:rPr>
          <w:rFonts w:ascii="Arial" w:hAnsi="Arial" w:cs="Arial"/>
          <w:color w:val="1D2129"/>
          <w:sz w:val="20"/>
          <w:szCs w:val="20"/>
        </w:rPr>
        <w:t xml:space="preserve"> </w:t>
      </w:r>
      <w:r w:rsidR="003A292F" w:rsidRPr="00C06FFF">
        <w:rPr>
          <w:rFonts w:ascii="Arial" w:hAnsi="Arial" w:cs="Arial"/>
          <w:color w:val="1D2129"/>
          <w:sz w:val="20"/>
          <w:szCs w:val="20"/>
        </w:rPr>
        <w:t>participação nestes novos ambientes</w:t>
      </w:r>
      <w:r w:rsidR="003A292F" w:rsidRPr="009E5BF2">
        <w:rPr>
          <w:rFonts w:ascii="Arial" w:hAnsi="Arial" w:cs="Arial"/>
          <w:color w:val="1D2129"/>
          <w:sz w:val="20"/>
          <w:szCs w:val="20"/>
        </w:rPr>
        <w:t xml:space="preserve">, </w:t>
      </w:r>
      <w:r w:rsidR="00DA010A">
        <w:rPr>
          <w:rFonts w:ascii="Arial" w:hAnsi="Arial" w:cs="Arial"/>
          <w:color w:val="1D2129"/>
          <w:sz w:val="20"/>
          <w:szCs w:val="20"/>
        </w:rPr>
        <w:t xml:space="preserve">serão algumas das questões abordadas», </w:t>
      </w:r>
      <w:r w:rsidR="00DF0549">
        <w:rPr>
          <w:rFonts w:ascii="Arial" w:eastAsia="Calibri" w:hAnsi="Arial" w:cs="Arial"/>
          <w:sz w:val="20"/>
          <w:szCs w:val="20"/>
        </w:rPr>
        <w:t>adianta</w:t>
      </w:r>
      <w:r w:rsidR="00421EA8" w:rsidRPr="009E5BF2">
        <w:rPr>
          <w:rFonts w:ascii="Arial" w:eastAsia="Calibri" w:hAnsi="Arial" w:cs="Arial"/>
          <w:sz w:val="20"/>
          <w:szCs w:val="20"/>
        </w:rPr>
        <w:t xml:space="preserve"> a organização</w:t>
      </w:r>
      <w:r w:rsidR="00B44E6A">
        <w:rPr>
          <w:rFonts w:ascii="Arial" w:eastAsia="Calibri" w:hAnsi="Arial" w:cs="Arial"/>
          <w:sz w:val="20"/>
          <w:szCs w:val="20"/>
        </w:rPr>
        <w:t>.</w:t>
      </w:r>
    </w:p>
    <w:p w14:paraId="41ABDEEA" w14:textId="77777777" w:rsidR="00332E9E" w:rsidRPr="003A292F" w:rsidRDefault="00332E9E" w:rsidP="00332E9E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  <w:highlight w:val="yellow"/>
        </w:rPr>
      </w:pPr>
    </w:p>
    <w:p w14:paraId="1EC72792" w14:textId="7FD7718B" w:rsidR="00F658A5" w:rsidRPr="00314C18" w:rsidRDefault="00D909D2" w:rsidP="00314C18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Os Ciclos de Comunicação</w:t>
      </w:r>
      <w:r w:rsidR="00332E9E" w:rsidRPr="003A292F">
        <w:rPr>
          <w:rFonts w:ascii="Arial" w:eastAsia="Calibri" w:hAnsi="Arial" w:cs="Arial"/>
          <w:sz w:val="20"/>
          <w:szCs w:val="20"/>
        </w:rPr>
        <w:t xml:space="preserve"> encerra</w:t>
      </w:r>
      <w:r>
        <w:rPr>
          <w:rFonts w:ascii="Arial" w:eastAsia="Calibri" w:hAnsi="Arial" w:cs="Arial"/>
          <w:sz w:val="20"/>
          <w:szCs w:val="20"/>
        </w:rPr>
        <w:t>m</w:t>
      </w:r>
      <w:r w:rsidR="00332E9E" w:rsidRPr="003A292F">
        <w:rPr>
          <w:rFonts w:ascii="Arial" w:eastAsia="Calibri" w:hAnsi="Arial" w:cs="Arial"/>
          <w:sz w:val="20"/>
          <w:szCs w:val="20"/>
        </w:rPr>
        <w:t xml:space="preserve"> dia 22 com o painel dedicado à reflexão sobre o </w:t>
      </w:r>
      <w:r w:rsidR="4DB11F24" w:rsidRPr="003A292F">
        <w:rPr>
          <w:rFonts w:ascii="Arial" w:eastAsia="Calibri" w:hAnsi="Arial" w:cs="Arial"/>
          <w:sz w:val="20"/>
          <w:szCs w:val="20"/>
        </w:rPr>
        <w:t>"</w:t>
      </w:r>
      <w:r w:rsidR="003A292F" w:rsidRPr="003A292F">
        <w:rPr>
          <w:rFonts w:ascii="Arial" w:eastAsia="Calibri" w:hAnsi="Arial" w:cs="Arial"/>
          <w:sz w:val="20"/>
          <w:szCs w:val="20"/>
        </w:rPr>
        <w:t>F</w:t>
      </w:r>
      <w:r w:rsidR="4DB11F24" w:rsidRPr="003A292F">
        <w:rPr>
          <w:rFonts w:ascii="Arial" w:eastAsia="Calibri" w:hAnsi="Arial" w:cs="Arial"/>
          <w:sz w:val="20"/>
          <w:szCs w:val="20"/>
        </w:rPr>
        <w:t xml:space="preserve">uturo dos </w:t>
      </w:r>
      <w:proofErr w:type="gramStart"/>
      <w:r w:rsidR="4DB11F24" w:rsidRPr="00860489">
        <w:rPr>
          <w:rFonts w:ascii="Arial" w:eastAsia="Calibri" w:hAnsi="Arial" w:cs="Arial"/>
          <w:i/>
          <w:sz w:val="20"/>
          <w:szCs w:val="20"/>
        </w:rPr>
        <w:t>m</w:t>
      </w:r>
      <w:r w:rsidR="00860489" w:rsidRPr="00860489">
        <w:rPr>
          <w:rFonts w:ascii="Arial" w:eastAsia="Calibri" w:hAnsi="Arial" w:cs="Arial"/>
          <w:i/>
          <w:sz w:val="20"/>
          <w:szCs w:val="20"/>
        </w:rPr>
        <w:t>e</w:t>
      </w:r>
      <w:r w:rsidR="4DB11F24" w:rsidRPr="00860489">
        <w:rPr>
          <w:rFonts w:ascii="Arial" w:eastAsia="Calibri" w:hAnsi="Arial" w:cs="Arial"/>
          <w:i/>
          <w:sz w:val="20"/>
          <w:szCs w:val="20"/>
        </w:rPr>
        <w:t>dia</w:t>
      </w:r>
      <w:proofErr w:type="gramEnd"/>
      <w:r w:rsidR="4DB11F24" w:rsidRPr="003A292F">
        <w:rPr>
          <w:rFonts w:ascii="Arial" w:eastAsia="Calibri" w:hAnsi="Arial" w:cs="Arial"/>
          <w:sz w:val="20"/>
          <w:szCs w:val="20"/>
        </w:rPr>
        <w:t xml:space="preserve">: </w:t>
      </w:r>
      <w:proofErr w:type="gramStart"/>
      <w:r w:rsidR="4DB11F24" w:rsidRPr="003A292F">
        <w:rPr>
          <w:rFonts w:ascii="Arial" w:eastAsia="Calibri" w:hAnsi="Arial" w:cs="Arial"/>
          <w:sz w:val="20"/>
          <w:szCs w:val="20"/>
        </w:rPr>
        <w:t>eu</w:t>
      </w:r>
      <w:proofErr w:type="gramEnd"/>
      <w:r w:rsidR="4DB11F24" w:rsidRPr="003A292F">
        <w:rPr>
          <w:rFonts w:ascii="Arial" w:eastAsia="Calibri" w:hAnsi="Arial" w:cs="Arial"/>
          <w:sz w:val="20"/>
          <w:szCs w:val="20"/>
        </w:rPr>
        <w:t xml:space="preserve"> não sou um robot"</w:t>
      </w:r>
      <w:r w:rsidR="00DF0549">
        <w:rPr>
          <w:rFonts w:ascii="Arial" w:eastAsia="Calibri" w:hAnsi="Arial" w:cs="Arial"/>
          <w:sz w:val="20"/>
          <w:szCs w:val="20"/>
        </w:rPr>
        <w:t>.</w:t>
      </w:r>
      <w:r w:rsidR="00F658A5" w:rsidRPr="003A292F">
        <w:rPr>
          <w:rFonts w:ascii="Arial" w:eastAsia="Calibri" w:hAnsi="Arial" w:cs="Arial"/>
          <w:sz w:val="20"/>
          <w:szCs w:val="20"/>
        </w:rPr>
        <w:t xml:space="preserve"> Em discussão estarão as tendências de </w:t>
      </w:r>
      <w:r w:rsidR="00C06FFF" w:rsidRPr="00C06FFF">
        <w:rPr>
          <w:rFonts w:ascii="Arial" w:hAnsi="Arial" w:cs="Arial"/>
          <w:color w:val="1D2129"/>
          <w:sz w:val="20"/>
          <w:szCs w:val="20"/>
        </w:rPr>
        <w:t xml:space="preserve">evolução do sistema de </w:t>
      </w:r>
      <w:r w:rsidR="00C06FFF" w:rsidRPr="00860489">
        <w:rPr>
          <w:rFonts w:ascii="Arial" w:hAnsi="Arial" w:cs="Arial"/>
          <w:i/>
          <w:color w:val="1D2129"/>
          <w:sz w:val="20"/>
          <w:szCs w:val="20"/>
        </w:rPr>
        <w:t>m</w:t>
      </w:r>
      <w:r w:rsidR="00860489" w:rsidRPr="00860489">
        <w:rPr>
          <w:rFonts w:ascii="Arial" w:hAnsi="Arial" w:cs="Arial"/>
          <w:i/>
          <w:color w:val="1D2129"/>
          <w:sz w:val="20"/>
          <w:szCs w:val="20"/>
        </w:rPr>
        <w:t>e</w:t>
      </w:r>
      <w:r w:rsidR="00C06FFF" w:rsidRPr="00860489">
        <w:rPr>
          <w:rFonts w:ascii="Arial" w:hAnsi="Arial" w:cs="Arial"/>
          <w:i/>
          <w:color w:val="1D2129"/>
          <w:sz w:val="20"/>
          <w:szCs w:val="20"/>
        </w:rPr>
        <w:t>dia</w:t>
      </w:r>
      <w:r w:rsidR="00F658A5" w:rsidRPr="003A292F">
        <w:rPr>
          <w:rFonts w:ascii="Arial" w:hAnsi="Arial" w:cs="Arial"/>
          <w:color w:val="1D2129"/>
          <w:sz w:val="20"/>
          <w:szCs w:val="20"/>
        </w:rPr>
        <w:t xml:space="preserve"> e os impactos da tecnologia nos processos.</w:t>
      </w:r>
    </w:p>
    <w:p w14:paraId="0500EC1E" w14:textId="77C352BB" w:rsidR="00421EA8" w:rsidRPr="003A292F" w:rsidRDefault="00421EA8" w:rsidP="00F658A5">
      <w:pPr>
        <w:spacing w:line="276" w:lineRule="auto"/>
        <w:ind w:left="-567" w:right="-285"/>
        <w:jc w:val="both"/>
        <w:rPr>
          <w:rFonts w:ascii="Arial" w:hAnsi="Arial" w:cs="Arial"/>
          <w:color w:val="1D2129"/>
          <w:sz w:val="20"/>
          <w:szCs w:val="20"/>
        </w:rPr>
      </w:pPr>
    </w:p>
    <w:p w14:paraId="768F6564" w14:textId="0EC9978F" w:rsidR="00421EA8" w:rsidRPr="003A292F" w:rsidRDefault="00421EA8" w:rsidP="00421EA8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 w:rsidRPr="003A292F">
        <w:rPr>
          <w:rFonts w:ascii="Arial" w:eastAsia="Calibri" w:hAnsi="Arial" w:cs="Arial"/>
          <w:sz w:val="20"/>
          <w:szCs w:val="20"/>
        </w:rPr>
        <w:t xml:space="preserve">As temáticas serão </w:t>
      </w:r>
      <w:r w:rsidR="00B44E6A">
        <w:rPr>
          <w:rFonts w:ascii="Arial" w:eastAsia="Calibri" w:hAnsi="Arial" w:cs="Arial"/>
          <w:sz w:val="20"/>
          <w:szCs w:val="20"/>
        </w:rPr>
        <w:t>abordadas</w:t>
      </w:r>
      <w:r w:rsidRPr="003A292F">
        <w:rPr>
          <w:rFonts w:ascii="Arial" w:eastAsia="Calibri" w:hAnsi="Arial" w:cs="Arial"/>
          <w:sz w:val="20"/>
          <w:szCs w:val="20"/>
        </w:rPr>
        <w:t xml:space="preserve"> por investigadores, jornalistas, peritos em redes sociais e comunicação estratégica</w:t>
      </w:r>
      <w:r w:rsidR="00DF0549">
        <w:rPr>
          <w:rFonts w:ascii="Arial" w:eastAsia="Calibri" w:hAnsi="Arial" w:cs="Arial"/>
          <w:sz w:val="20"/>
          <w:szCs w:val="20"/>
        </w:rPr>
        <w:t>. Miguel Sabino,</w:t>
      </w:r>
      <w:r w:rsidRPr="003A292F">
        <w:rPr>
          <w:rFonts w:ascii="Arial" w:eastAsia="Calibri" w:hAnsi="Arial" w:cs="Arial"/>
          <w:sz w:val="20"/>
          <w:szCs w:val="20"/>
        </w:rPr>
        <w:t xml:space="preserve"> da </w:t>
      </w:r>
      <w:proofErr w:type="spellStart"/>
      <w:r w:rsidRPr="003A292F">
        <w:rPr>
          <w:rFonts w:ascii="Arial" w:eastAsia="Calibri" w:hAnsi="Arial" w:cs="Arial"/>
          <w:sz w:val="20"/>
          <w:szCs w:val="20"/>
        </w:rPr>
        <w:t>Thumb</w:t>
      </w:r>
      <w:proofErr w:type="spellEnd"/>
      <w:r w:rsidRPr="003A292F">
        <w:rPr>
          <w:rFonts w:ascii="Arial" w:eastAsia="Calibri" w:hAnsi="Arial" w:cs="Arial"/>
          <w:sz w:val="20"/>
          <w:szCs w:val="20"/>
        </w:rPr>
        <w:t xml:space="preserve"> Media, Paulo Faustino, da </w:t>
      </w:r>
      <w:proofErr w:type="spellStart"/>
      <w:r w:rsidRPr="003A292F">
        <w:rPr>
          <w:rFonts w:ascii="Arial" w:eastAsia="Calibri" w:hAnsi="Arial" w:cs="Arial"/>
          <w:sz w:val="20"/>
          <w:szCs w:val="20"/>
        </w:rPr>
        <w:t>Get</w:t>
      </w:r>
      <w:proofErr w:type="spellEnd"/>
      <w:r w:rsidRPr="003A292F">
        <w:rPr>
          <w:rFonts w:ascii="Arial" w:eastAsia="Calibri" w:hAnsi="Arial" w:cs="Arial"/>
          <w:sz w:val="20"/>
          <w:szCs w:val="20"/>
        </w:rPr>
        <w:t xml:space="preserve"> Digital</w:t>
      </w:r>
      <w:r w:rsidR="00DF0549">
        <w:rPr>
          <w:rFonts w:ascii="Arial" w:eastAsia="Calibri" w:hAnsi="Arial" w:cs="Arial"/>
          <w:sz w:val="20"/>
          <w:szCs w:val="20"/>
        </w:rPr>
        <w:t xml:space="preserve">, </w:t>
      </w:r>
      <w:r w:rsidR="003A292F" w:rsidRPr="003A292F">
        <w:rPr>
          <w:rFonts w:ascii="Arial" w:eastAsia="Calibri" w:hAnsi="Arial" w:cs="Arial"/>
          <w:sz w:val="20"/>
          <w:szCs w:val="20"/>
        </w:rPr>
        <w:t>e</w:t>
      </w:r>
      <w:r w:rsidRPr="003A292F">
        <w:rPr>
          <w:rFonts w:ascii="Arial" w:eastAsia="Calibri" w:hAnsi="Arial" w:cs="Arial"/>
          <w:sz w:val="20"/>
          <w:szCs w:val="20"/>
        </w:rPr>
        <w:t xml:space="preserve"> Marcelo Leite, do Grupo Global Media</w:t>
      </w:r>
      <w:r w:rsidR="00DF0549">
        <w:rPr>
          <w:rFonts w:ascii="Arial" w:eastAsia="Calibri" w:hAnsi="Arial" w:cs="Arial"/>
          <w:sz w:val="20"/>
          <w:szCs w:val="20"/>
        </w:rPr>
        <w:t>,</w:t>
      </w:r>
      <w:r w:rsidRPr="003A292F">
        <w:rPr>
          <w:rFonts w:ascii="Arial" w:eastAsia="Calibri" w:hAnsi="Arial" w:cs="Arial"/>
          <w:sz w:val="20"/>
          <w:szCs w:val="20"/>
        </w:rPr>
        <w:t xml:space="preserve"> serão alguns dos oradores presentes.</w:t>
      </w:r>
    </w:p>
    <w:p w14:paraId="1B49BAC9" w14:textId="77777777" w:rsidR="00421EA8" w:rsidRPr="003A292F" w:rsidRDefault="00421EA8" w:rsidP="00F658A5">
      <w:pPr>
        <w:spacing w:line="276" w:lineRule="auto"/>
        <w:ind w:left="-567" w:right="-285"/>
        <w:jc w:val="both"/>
        <w:rPr>
          <w:rFonts w:ascii="Arial" w:hAnsi="Arial" w:cs="Arial"/>
          <w:color w:val="1D2129"/>
          <w:sz w:val="20"/>
          <w:szCs w:val="20"/>
        </w:rPr>
      </w:pPr>
    </w:p>
    <w:p w14:paraId="5A12E03D" w14:textId="346E91DB" w:rsidR="005735C6" w:rsidRDefault="005735C6" w:rsidP="00F35AF8">
      <w:pPr>
        <w:autoSpaceDE w:val="0"/>
        <w:autoSpaceDN w:val="0"/>
        <w:adjustRightInd w:val="0"/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 w:rsidRPr="003A292F">
        <w:rPr>
          <w:rFonts w:ascii="Arial" w:eastAsia="Calibri" w:hAnsi="Arial" w:cs="Arial"/>
          <w:sz w:val="20"/>
          <w:szCs w:val="20"/>
        </w:rPr>
        <w:t>Os Ciclos da Comunicação visam complementar a aprendizagem académica com momentos de partilha de informação e experiências entre a comunidade</w:t>
      </w:r>
      <w:r w:rsidR="00F658A5" w:rsidRPr="003A292F">
        <w:rPr>
          <w:rFonts w:ascii="Arial" w:eastAsia="Calibri" w:hAnsi="Arial" w:cs="Arial"/>
          <w:sz w:val="20"/>
          <w:szCs w:val="20"/>
        </w:rPr>
        <w:t>, investigadores e</w:t>
      </w:r>
      <w:r w:rsidRPr="003A292F">
        <w:rPr>
          <w:rFonts w:ascii="Arial" w:eastAsia="Calibri" w:hAnsi="Arial" w:cs="Arial"/>
          <w:sz w:val="20"/>
          <w:szCs w:val="20"/>
        </w:rPr>
        <w:t xml:space="preserve"> profissionais da área da comunicação, nas suas mais variadas vertentes. </w:t>
      </w:r>
      <w:r w:rsidR="00DF0549">
        <w:rPr>
          <w:rFonts w:ascii="Arial" w:eastAsia="Calibri" w:hAnsi="Arial" w:cs="Arial"/>
          <w:sz w:val="20"/>
          <w:szCs w:val="20"/>
        </w:rPr>
        <w:t xml:space="preserve">O encontro procura </w:t>
      </w:r>
      <w:r w:rsidRPr="003A292F">
        <w:rPr>
          <w:rFonts w:ascii="Arial" w:eastAsia="Calibri" w:hAnsi="Arial" w:cs="Arial"/>
          <w:sz w:val="20"/>
          <w:szCs w:val="20"/>
        </w:rPr>
        <w:t>um contacto antecipado com o mercado de trabalho, com o conhecimento dos seus avanços e exigências.</w:t>
      </w:r>
    </w:p>
    <w:p w14:paraId="35BD51E8" w14:textId="77777777" w:rsidR="00DF0549" w:rsidRDefault="00DF0549" w:rsidP="00F35AF8">
      <w:pPr>
        <w:autoSpaceDE w:val="0"/>
        <w:autoSpaceDN w:val="0"/>
        <w:adjustRightInd w:val="0"/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</w:p>
    <w:p w14:paraId="730CC3E2" w14:textId="77777777" w:rsidR="00DF0549" w:rsidRDefault="00DF0549" w:rsidP="00DF0549">
      <w:pPr>
        <w:spacing w:line="276" w:lineRule="auto"/>
        <w:ind w:left="-567" w:right="-285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Mais informação disponível no Facebook </w:t>
      </w:r>
      <w:proofErr w:type="gramStart"/>
      <w:r>
        <w:rPr>
          <w:rFonts w:ascii="Arial" w:eastAsia="Calibri" w:hAnsi="Arial" w:cs="Arial"/>
          <w:bCs/>
          <w:sz w:val="20"/>
          <w:szCs w:val="20"/>
        </w:rPr>
        <w:t>em</w:t>
      </w:r>
      <w:proofErr w:type="gramEnd"/>
      <w:r>
        <w:rPr>
          <w:rFonts w:ascii="Arial" w:eastAsia="Calibri" w:hAnsi="Arial" w:cs="Arial"/>
          <w:bCs/>
          <w:sz w:val="20"/>
          <w:szCs w:val="20"/>
        </w:rPr>
        <w:t xml:space="preserve">: </w:t>
      </w:r>
      <w:hyperlink r:id="rId8" w:history="1">
        <w:r w:rsidRPr="00C974C5">
          <w:rPr>
            <w:rStyle w:val="Hiperligao"/>
            <w:rFonts w:ascii="Arial" w:eastAsia="Calibri" w:hAnsi="Arial" w:cs="Arial"/>
            <w:bCs/>
            <w:sz w:val="20"/>
            <w:szCs w:val="20"/>
          </w:rPr>
          <w:t>https://www.facebook.com/ciclosdecomunicacao</w:t>
        </w:r>
      </w:hyperlink>
    </w:p>
    <w:p w14:paraId="213178FA" w14:textId="77777777" w:rsidR="005735C6" w:rsidRPr="003A292F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</w:p>
    <w:p w14:paraId="01FAC91E" w14:textId="77777777" w:rsidR="005735C6" w:rsidRPr="003A292F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A292F">
        <w:rPr>
          <w:rFonts w:ascii="Arial" w:eastAsia="Calibri" w:hAnsi="Arial" w:cs="Arial"/>
          <w:b/>
          <w:bCs/>
          <w:sz w:val="20"/>
          <w:szCs w:val="20"/>
        </w:rPr>
        <w:t>Anexo:</w:t>
      </w:r>
    </w:p>
    <w:p w14:paraId="0D024384" w14:textId="4A7BDE64" w:rsidR="005735C6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bCs/>
          <w:sz w:val="20"/>
          <w:szCs w:val="20"/>
        </w:rPr>
      </w:pPr>
      <w:r w:rsidRPr="003A292F">
        <w:rPr>
          <w:rFonts w:ascii="Arial" w:eastAsia="Calibri" w:hAnsi="Arial" w:cs="Arial"/>
          <w:bCs/>
          <w:sz w:val="20"/>
          <w:szCs w:val="20"/>
        </w:rPr>
        <w:t>Carta</w:t>
      </w:r>
      <w:r w:rsidR="005C4E1D" w:rsidRPr="003A292F">
        <w:rPr>
          <w:rFonts w:ascii="Arial" w:eastAsia="Calibri" w:hAnsi="Arial" w:cs="Arial"/>
          <w:bCs/>
          <w:sz w:val="20"/>
          <w:szCs w:val="20"/>
        </w:rPr>
        <w:t>z dos Ciclos de Comunicação 201</w:t>
      </w:r>
      <w:r w:rsidR="008C01EE" w:rsidRPr="003A292F">
        <w:rPr>
          <w:rFonts w:ascii="Arial" w:eastAsia="Calibri" w:hAnsi="Arial" w:cs="Arial"/>
          <w:bCs/>
          <w:sz w:val="20"/>
          <w:szCs w:val="20"/>
        </w:rPr>
        <w:t>8.</w:t>
      </w:r>
    </w:p>
    <w:p w14:paraId="2AE4DA9A" w14:textId="77777777" w:rsidR="005735C6" w:rsidRPr="003A292F" w:rsidRDefault="005735C6" w:rsidP="00F35AF8">
      <w:pPr>
        <w:spacing w:line="276" w:lineRule="auto"/>
        <w:ind w:left="-567" w:right="-285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8A30088" w14:textId="274DCB99" w:rsidR="005735C6" w:rsidRPr="003A292F" w:rsidRDefault="4DB11F24" w:rsidP="00DF0549">
      <w:pPr>
        <w:spacing w:after="240" w:line="276" w:lineRule="auto"/>
        <w:ind w:left="-567" w:right="-285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A292F">
        <w:rPr>
          <w:rFonts w:ascii="Arial" w:eastAsia="Calibri" w:hAnsi="Arial" w:cs="Arial"/>
          <w:b/>
          <w:bCs/>
          <w:sz w:val="20"/>
          <w:szCs w:val="20"/>
        </w:rPr>
        <w:t>Leiria,</w:t>
      </w:r>
      <w:r w:rsidR="008C01EE" w:rsidRPr="003A292F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171A0D">
        <w:rPr>
          <w:rFonts w:ascii="Arial" w:eastAsia="Calibri" w:hAnsi="Arial" w:cs="Arial"/>
          <w:b/>
          <w:bCs/>
          <w:sz w:val="20"/>
          <w:szCs w:val="20"/>
        </w:rPr>
        <w:t>16</w:t>
      </w:r>
      <w:bookmarkStart w:id="0" w:name="_GoBack"/>
      <w:bookmarkEnd w:id="0"/>
      <w:r w:rsidRPr="003A292F">
        <w:rPr>
          <w:rFonts w:ascii="Arial" w:eastAsia="Calibri" w:hAnsi="Arial" w:cs="Arial"/>
          <w:b/>
          <w:bCs/>
          <w:sz w:val="20"/>
          <w:szCs w:val="20"/>
        </w:rPr>
        <w:t xml:space="preserve"> de fevereiro de 2018</w:t>
      </w:r>
    </w:p>
    <w:p w14:paraId="6A261474" w14:textId="77777777" w:rsidR="00DF0549" w:rsidRDefault="00DF0549" w:rsidP="00DF0549">
      <w:pPr>
        <w:tabs>
          <w:tab w:val="left" w:pos="3270"/>
        </w:tabs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 w:rsidRPr="00784338">
        <w:rPr>
          <w:rFonts w:ascii="Arial" w:hAnsi="Arial" w:cs="Arial"/>
          <w:b/>
          <w:sz w:val="20"/>
        </w:rPr>
        <w:t xml:space="preserve">Para mais informações </w:t>
      </w:r>
      <w:r>
        <w:rPr>
          <w:rFonts w:ascii="Arial" w:hAnsi="Arial" w:cs="Arial"/>
          <w:b/>
          <w:sz w:val="20"/>
        </w:rPr>
        <w:t>contactar:</w:t>
      </w:r>
      <w:r>
        <w:rPr>
          <w:rFonts w:ascii="Arial" w:hAnsi="Arial" w:cs="Arial"/>
          <w:b/>
          <w:sz w:val="20"/>
        </w:rPr>
        <w:tab/>
      </w:r>
    </w:p>
    <w:p w14:paraId="51EB9F73" w14:textId="77777777" w:rsidR="00DF0549" w:rsidRPr="001A78C7" w:rsidRDefault="00DF0549" w:rsidP="00DF054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750DB8A" w14:textId="77777777" w:rsidR="00DF0549" w:rsidRDefault="00DF0549" w:rsidP="00DF0549">
      <w:pPr>
        <w:spacing w:line="276" w:lineRule="auto"/>
        <w:ind w:left="-567" w:right="-567"/>
        <w:jc w:val="both"/>
        <w:rPr>
          <w:rStyle w:val="Hiperligao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54031207" w14:textId="77777777" w:rsidR="00DF0549" w:rsidRDefault="00DF0549" w:rsidP="00DF054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14D768AB" w14:textId="77777777" w:rsidR="00DF0549" w:rsidRDefault="00DF0549" w:rsidP="00DF054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582DA6" w14:textId="77777777" w:rsidR="005735C6" w:rsidRPr="003A292F" w:rsidRDefault="005735C6" w:rsidP="00F35AF8">
      <w:pPr>
        <w:spacing w:line="276" w:lineRule="auto"/>
        <w:ind w:left="-567" w:right="-285"/>
        <w:jc w:val="both"/>
        <w:rPr>
          <w:rFonts w:ascii="Arial" w:hAnsi="Arial" w:cs="Arial"/>
          <w:b/>
          <w:sz w:val="20"/>
          <w:szCs w:val="20"/>
        </w:rPr>
      </w:pPr>
    </w:p>
    <w:sectPr w:rsidR="005735C6" w:rsidRPr="003A292F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1F8A9" w14:textId="77777777" w:rsidR="00647BEB" w:rsidRDefault="00647BEB" w:rsidP="009F3B06">
      <w:r>
        <w:separator/>
      </w:r>
    </w:p>
  </w:endnote>
  <w:endnote w:type="continuationSeparator" w:id="0">
    <w:p w14:paraId="04C3DE67" w14:textId="77777777" w:rsidR="00647BEB" w:rsidRDefault="00647BEB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C2B76" w14:textId="77777777" w:rsidR="00647BEB" w:rsidRDefault="00647BEB" w:rsidP="009F3B06">
      <w:r>
        <w:separator/>
      </w:r>
    </w:p>
  </w:footnote>
  <w:footnote w:type="continuationSeparator" w:id="0">
    <w:p w14:paraId="4E0EBBFB" w14:textId="77777777" w:rsidR="00647BEB" w:rsidRDefault="00647BEB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27E1B"/>
    <w:rsid w:val="00036B82"/>
    <w:rsid w:val="00037949"/>
    <w:rsid w:val="00042BA8"/>
    <w:rsid w:val="000513E7"/>
    <w:rsid w:val="00052AD1"/>
    <w:rsid w:val="00052B71"/>
    <w:rsid w:val="0005543C"/>
    <w:rsid w:val="0007369F"/>
    <w:rsid w:val="000765C1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71A0D"/>
    <w:rsid w:val="00186596"/>
    <w:rsid w:val="00190033"/>
    <w:rsid w:val="001D4435"/>
    <w:rsid w:val="002017D6"/>
    <w:rsid w:val="00202AE4"/>
    <w:rsid w:val="0021028C"/>
    <w:rsid w:val="00210E31"/>
    <w:rsid w:val="00213970"/>
    <w:rsid w:val="00235511"/>
    <w:rsid w:val="00241B09"/>
    <w:rsid w:val="00286635"/>
    <w:rsid w:val="002A7105"/>
    <w:rsid w:val="002E47EE"/>
    <w:rsid w:val="003020C7"/>
    <w:rsid w:val="00307C55"/>
    <w:rsid w:val="003108F0"/>
    <w:rsid w:val="003125D5"/>
    <w:rsid w:val="00313647"/>
    <w:rsid w:val="00314C18"/>
    <w:rsid w:val="00332E9E"/>
    <w:rsid w:val="00343181"/>
    <w:rsid w:val="00351EC3"/>
    <w:rsid w:val="00353CC1"/>
    <w:rsid w:val="003541AC"/>
    <w:rsid w:val="00355FEB"/>
    <w:rsid w:val="00386663"/>
    <w:rsid w:val="003873AD"/>
    <w:rsid w:val="003A292F"/>
    <w:rsid w:val="003B53BC"/>
    <w:rsid w:val="003C6ACD"/>
    <w:rsid w:val="0040776C"/>
    <w:rsid w:val="0041082E"/>
    <w:rsid w:val="00421EA8"/>
    <w:rsid w:val="00424B08"/>
    <w:rsid w:val="00434F29"/>
    <w:rsid w:val="004450AE"/>
    <w:rsid w:val="00471E78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E6926"/>
    <w:rsid w:val="004F49F0"/>
    <w:rsid w:val="005123B9"/>
    <w:rsid w:val="00526E0A"/>
    <w:rsid w:val="00534F1D"/>
    <w:rsid w:val="00553EC9"/>
    <w:rsid w:val="00555DB9"/>
    <w:rsid w:val="00560870"/>
    <w:rsid w:val="00570C15"/>
    <w:rsid w:val="005735C6"/>
    <w:rsid w:val="005972A7"/>
    <w:rsid w:val="005A0ECC"/>
    <w:rsid w:val="005B1386"/>
    <w:rsid w:val="005B773A"/>
    <w:rsid w:val="005C4E1D"/>
    <w:rsid w:val="005D0984"/>
    <w:rsid w:val="005E487D"/>
    <w:rsid w:val="005F0C1A"/>
    <w:rsid w:val="005F25C9"/>
    <w:rsid w:val="00601911"/>
    <w:rsid w:val="0060751C"/>
    <w:rsid w:val="0060756C"/>
    <w:rsid w:val="00631BF9"/>
    <w:rsid w:val="00641F22"/>
    <w:rsid w:val="006448C9"/>
    <w:rsid w:val="00647BEB"/>
    <w:rsid w:val="0066414B"/>
    <w:rsid w:val="006748B9"/>
    <w:rsid w:val="00676AF2"/>
    <w:rsid w:val="00687829"/>
    <w:rsid w:val="00690769"/>
    <w:rsid w:val="006E48F0"/>
    <w:rsid w:val="006E6C9E"/>
    <w:rsid w:val="006F45AC"/>
    <w:rsid w:val="00762ECF"/>
    <w:rsid w:val="007849CF"/>
    <w:rsid w:val="007A1C53"/>
    <w:rsid w:val="007B089F"/>
    <w:rsid w:val="007B6DBA"/>
    <w:rsid w:val="007D6A9E"/>
    <w:rsid w:val="007D793F"/>
    <w:rsid w:val="007E0A71"/>
    <w:rsid w:val="00825594"/>
    <w:rsid w:val="00827DE3"/>
    <w:rsid w:val="00860489"/>
    <w:rsid w:val="00863F91"/>
    <w:rsid w:val="008708FF"/>
    <w:rsid w:val="008B75C4"/>
    <w:rsid w:val="008C01EE"/>
    <w:rsid w:val="008D7977"/>
    <w:rsid w:val="008F4B97"/>
    <w:rsid w:val="00900ED8"/>
    <w:rsid w:val="009168CB"/>
    <w:rsid w:val="0093250D"/>
    <w:rsid w:val="00935038"/>
    <w:rsid w:val="00955A53"/>
    <w:rsid w:val="00993FB1"/>
    <w:rsid w:val="00994B31"/>
    <w:rsid w:val="00995569"/>
    <w:rsid w:val="009C5FB4"/>
    <w:rsid w:val="009D0826"/>
    <w:rsid w:val="009E3BE0"/>
    <w:rsid w:val="009E5BF2"/>
    <w:rsid w:val="009F2109"/>
    <w:rsid w:val="009F3B06"/>
    <w:rsid w:val="009F4DCE"/>
    <w:rsid w:val="009F5B00"/>
    <w:rsid w:val="00A10C19"/>
    <w:rsid w:val="00A47C1B"/>
    <w:rsid w:val="00A550F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3F12"/>
    <w:rsid w:val="00AE519B"/>
    <w:rsid w:val="00B034AD"/>
    <w:rsid w:val="00B44E6A"/>
    <w:rsid w:val="00B82DCA"/>
    <w:rsid w:val="00B84B3B"/>
    <w:rsid w:val="00B939F2"/>
    <w:rsid w:val="00BA26E1"/>
    <w:rsid w:val="00BA59F3"/>
    <w:rsid w:val="00BB3C61"/>
    <w:rsid w:val="00BD39FF"/>
    <w:rsid w:val="00BD74CA"/>
    <w:rsid w:val="00BE06FB"/>
    <w:rsid w:val="00BF1FC5"/>
    <w:rsid w:val="00BF2934"/>
    <w:rsid w:val="00C025F6"/>
    <w:rsid w:val="00C06FFF"/>
    <w:rsid w:val="00C07A6E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562D2"/>
    <w:rsid w:val="00D75271"/>
    <w:rsid w:val="00D75B7D"/>
    <w:rsid w:val="00D853A1"/>
    <w:rsid w:val="00D878AF"/>
    <w:rsid w:val="00D90803"/>
    <w:rsid w:val="00D909D2"/>
    <w:rsid w:val="00D9553B"/>
    <w:rsid w:val="00DA010A"/>
    <w:rsid w:val="00DA1874"/>
    <w:rsid w:val="00DC77D3"/>
    <w:rsid w:val="00DD4F61"/>
    <w:rsid w:val="00DF0549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35AF8"/>
    <w:rsid w:val="00F421DA"/>
    <w:rsid w:val="00F42215"/>
    <w:rsid w:val="00F658A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  <w:rsid w:val="4DB1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  <w15:docId w15:val="{22D886B6-0CB6-4E4C-965C-C008CFF8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3A29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130">
      <w:bodyDiv w:val="1"/>
      <w:marLeft w:val="0"/>
      <w:marRight w:val="0"/>
      <w:marTop w:val="0"/>
      <w:marBottom w:val="3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99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913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2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70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5236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9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1304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48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80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36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519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756097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571236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6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400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533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631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1934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759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112">
      <w:bodyDiv w:val="1"/>
      <w:marLeft w:val="0"/>
      <w:marRight w:val="0"/>
      <w:marTop w:val="0"/>
      <w:marBottom w:val="3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649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90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00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0870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73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98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63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41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94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52903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0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37234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1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692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14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798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832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0151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iclosdecomunicaca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c@midland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f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r@midland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3C023C-BE9C-4603-A923-860E05B0E306}">
  <ds:schemaRefs/>
</ds:datastoreItem>
</file>

<file path=customXml/itemProps2.xml><?xml version="1.0" encoding="utf-8"?>
<ds:datastoreItem xmlns:ds="http://schemas.openxmlformats.org/officeDocument/2006/customXml" ds:itemID="{BAE5AB64-1D4B-4D49-BEA6-71995B90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Maria Joana Reis</cp:lastModifiedBy>
  <cp:revision>3</cp:revision>
  <dcterms:created xsi:type="dcterms:W3CDTF">2018-02-16T16:37:00Z</dcterms:created>
  <dcterms:modified xsi:type="dcterms:W3CDTF">2018-02-16T16:37:00Z</dcterms:modified>
</cp:coreProperties>
</file>