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Default="003D7B00" w:rsidP="00E812EE">
      <w:pPr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0FAECA2" wp14:editId="3554A7F1">
            <wp:simplePos x="0" y="0"/>
            <wp:positionH relativeFrom="column">
              <wp:posOffset>3843655</wp:posOffset>
            </wp:positionH>
            <wp:positionV relativeFrom="paragraph">
              <wp:posOffset>-649605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6EC" w:rsidRPr="002C44F9" w:rsidRDefault="004149CB" w:rsidP="00D056EC">
      <w:pPr>
        <w:spacing w:before="240" w:after="240" w:line="276" w:lineRule="auto"/>
        <w:ind w:left="-284" w:right="-568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bookmarkStart w:id="0" w:name="_GoBack"/>
      <w:bookmarkEnd w:id="0"/>
      <w:r w:rsidR="00D056EC" w:rsidRPr="002C44F9">
        <w:rPr>
          <w:rFonts w:ascii="Arial" w:hAnsi="Arial" w:cs="Arial"/>
          <w:b/>
          <w:sz w:val="20"/>
          <w:szCs w:val="22"/>
        </w:rPr>
        <w:t>Mais de 600 diplomados na área da Engenharia Automóvel</w:t>
      </w:r>
    </w:p>
    <w:p w:rsidR="00081E28" w:rsidRPr="002C44F9" w:rsidRDefault="00081E28" w:rsidP="00D056EC">
      <w:pPr>
        <w:spacing w:before="240" w:after="240" w:line="276" w:lineRule="auto"/>
        <w:ind w:left="-284" w:right="-568"/>
        <w:rPr>
          <w:rFonts w:ascii="Arial" w:hAnsi="Arial" w:cs="Arial"/>
          <w:b/>
          <w:sz w:val="32"/>
          <w:szCs w:val="28"/>
        </w:rPr>
      </w:pPr>
      <w:r w:rsidRPr="002C44F9">
        <w:rPr>
          <w:rFonts w:ascii="Arial" w:hAnsi="Arial" w:cs="Arial"/>
          <w:b/>
          <w:sz w:val="32"/>
          <w:szCs w:val="28"/>
        </w:rPr>
        <w:t xml:space="preserve">Politécnico de Leiria </w:t>
      </w:r>
      <w:r w:rsidR="00987804" w:rsidRPr="002C44F9">
        <w:rPr>
          <w:rFonts w:ascii="Arial" w:hAnsi="Arial" w:cs="Arial"/>
          <w:b/>
          <w:sz w:val="32"/>
          <w:szCs w:val="28"/>
        </w:rPr>
        <w:t>tem</w:t>
      </w:r>
      <w:r w:rsidRPr="002C44F9">
        <w:rPr>
          <w:rFonts w:ascii="Arial" w:hAnsi="Arial" w:cs="Arial"/>
          <w:b/>
          <w:sz w:val="32"/>
          <w:szCs w:val="28"/>
        </w:rPr>
        <w:t xml:space="preserve"> maior e mais avançado laboratório de Engenharia Automóvel a nível nacional</w:t>
      </w:r>
    </w:p>
    <w:p w:rsidR="00D056EC" w:rsidRPr="002C44F9" w:rsidRDefault="00D056EC" w:rsidP="00D056E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 xml:space="preserve">O Politécnico de Leiria inaugura esta quarta-feira, 23 de março, o maior e mais avançado Laboratório de Engenharia Automóvel a nível nacional, numa cerimónia presidida pelo ministro do Ambiente, João Pedro Matos Fernandes. Este projeto, que consiste na ampliação do atual espaço, vem dar resposta ao crescimento e ao sucesso desta área de ensino pioneira, que já </w:t>
      </w:r>
      <w:r w:rsidR="002A3C7A" w:rsidRPr="002C44F9">
        <w:rPr>
          <w:rFonts w:ascii="Arial" w:hAnsi="Arial" w:cs="Arial"/>
          <w:sz w:val="20"/>
          <w:szCs w:val="20"/>
        </w:rPr>
        <w:t xml:space="preserve">diplomou </w:t>
      </w:r>
      <w:r w:rsidRPr="002C44F9">
        <w:rPr>
          <w:rFonts w:ascii="Arial" w:hAnsi="Arial" w:cs="Arial"/>
          <w:sz w:val="20"/>
          <w:szCs w:val="20"/>
        </w:rPr>
        <w:t xml:space="preserve">mais de 600 </w:t>
      </w:r>
      <w:r w:rsidR="002A3C7A" w:rsidRPr="002C44F9">
        <w:rPr>
          <w:rFonts w:ascii="Arial" w:hAnsi="Arial" w:cs="Arial"/>
          <w:sz w:val="20"/>
          <w:szCs w:val="20"/>
        </w:rPr>
        <w:t>estudantes</w:t>
      </w:r>
      <w:r w:rsidRPr="002C44F9">
        <w:rPr>
          <w:rFonts w:ascii="Arial" w:hAnsi="Arial" w:cs="Arial"/>
          <w:sz w:val="20"/>
          <w:szCs w:val="20"/>
        </w:rPr>
        <w:t>, com capacidades laboratoriais únicas.</w:t>
      </w:r>
    </w:p>
    <w:p w:rsidR="00081E28" w:rsidRPr="002C44F9" w:rsidRDefault="00081E28" w:rsidP="00081E28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A8490F" w:rsidRPr="002C44F9" w:rsidRDefault="00A8490F" w:rsidP="0068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 xml:space="preserve">Pedro Martinho, diretor da </w:t>
      </w:r>
      <w:r w:rsidR="002A3C7A" w:rsidRPr="002C44F9">
        <w:rPr>
          <w:rFonts w:ascii="Arial" w:hAnsi="Arial" w:cs="Arial"/>
          <w:sz w:val="20"/>
          <w:szCs w:val="20"/>
        </w:rPr>
        <w:t>Escola Superior de Tecnologia e Gestão do Politécnico de Leiria</w:t>
      </w:r>
      <w:r w:rsidRPr="002C44F9">
        <w:rPr>
          <w:rFonts w:ascii="Arial" w:hAnsi="Arial" w:cs="Arial"/>
          <w:sz w:val="20"/>
          <w:szCs w:val="20"/>
        </w:rPr>
        <w:t>, salienta que «a criação de laboratórios de topo é cada vez mais uma aposta da nossa escola, uma vez que o acompanhamento das tecnologias atuais, principalmente nas áreas das engenharias, é fundamental para a formação dos estudantes. Ter boas condições laboratoriais, para além de ser essencial na aplicação prática dos conhecimentos teóricos, e para um ensino que se quer de qualidade, capacita-nos também para uma melhor investigação e, consequentemente, melhor transferência de conhecimento para a indústria». «O caso da Engenharia Automóvel é um bom exemplo, já que muitas aulas são ministradas em ambiente empresarial, sendo algumas delas ministradas em parceria com as empresas e por técnicos especializados», acrescenta.</w:t>
      </w:r>
    </w:p>
    <w:p w:rsidR="00A8490F" w:rsidRPr="002C44F9" w:rsidRDefault="00A8490F" w:rsidP="0068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68573C" w:rsidRPr="002C44F9" w:rsidRDefault="0068573C" w:rsidP="0068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 xml:space="preserve">A intervenção </w:t>
      </w:r>
      <w:r w:rsidR="00081E28" w:rsidRPr="002C44F9">
        <w:rPr>
          <w:rFonts w:ascii="Arial" w:hAnsi="Arial" w:cs="Arial"/>
          <w:sz w:val="20"/>
          <w:szCs w:val="20"/>
        </w:rPr>
        <w:t xml:space="preserve">agora concluída </w:t>
      </w:r>
      <w:r w:rsidRPr="002C44F9">
        <w:rPr>
          <w:rFonts w:ascii="Arial" w:hAnsi="Arial" w:cs="Arial"/>
          <w:sz w:val="20"/>
          <w:szCs w:val="20"/>
        </w:rPr>
        <w:t xml:space="preserve">resulta de uma candidatura do </w:t>
      </w:r>
      <w:r w:rsidR="00081E28" w:rsidRPr="002C44F9">
        <w:rPr>
          <w:rFonts w:ascii="Arial" w:hAnsi="Arial" w:cs="Arial"/>
          <w:sz w:val="20"/>
          <w:szCs w:val="20"/>
        </w:rPr>
        <w:t>Politécnico de Leiria</w:t>
      </w:r>
      <w:r w:rsidRPr="002C44F9">
        <w:rPr>
          <w:rFonts w:ascii="Arial" w:hAnsi="Arial" w:cs="Arial"/>
          <w:sz w:val="20"/>
          <w:szCs w:val="20"/>
        </w:rPr>
        <w:t xml:space="preserve"> ao Programa Operacional Temático Valorização do Território (POVT), representando um investimento total de </w:t>
      </w:r>
      <w:r w:rsidR="00A8490F" w:rsidRPr="002C44F9">
        <w:rPr>
          <w:rFonts w:ascii="Arial" w:hAnsi="Arial" w:cs="Arial"/>
          <w:sz w:val="20"/>
          <w:szCs w:val="20"/>
        </w:rPr>
        <w:t>813.100€</w:t>
      </w:r>
      <w:r w:rsidRPr="002C44F9">
        <w:rPr>
          <w:rFonts w:ascii="Arial" w:hAnsi="Arial" w:cs="Arial"/>
          <w:sz w:val="20"/>
          <w:szCs w:val="20"/>
        </w:rPr>
        <w:t xml:space="preserve">, dos quais </w:t>
      </w:r>
      <w:r w:rsidR="00A8490F" w:rsidRPr="002C44F9">
        <w:rPr>
          <w:rFonts w:ascii="Arial" w:hAnsi="Arial" w:cs="Arial"/>
          <w:sz w:val="20"/>
          <w:szCs w:val="20"/>
        </w:rPr>
        <w:t>663.685€</w:t>
      </w:r>
      <w:r w:rsidRPr="002C44F9">
        <w:rPr>
          <w:rFonts w:ascii="Arial" w:hAnsi="Arial" w:cs="Arial"/>
          <w:sz w:val="20"/>
          <w:szCs w:val="20"/>
        </w:rPr>
        <w:t xml:space="preserve"> possuem financiamento comunitário aprovado, enquadrando-se no eixo de Infraestruturas e Equipamentos para a Valorização Territorial e o Desenvolvimento Urbano (FEDER). </w:t>
      </w:r>
    </w:p>
    <w:p w:rsidR="00D47552" w:rsidRPr="002C44F9" w:rsidRDefault="00D47552" w:rsidP="00127B34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D056EC" w:rsidRPr="002C44F9" w:rsidRDefault="00D056EC" w:rsidP="00D056E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 xml:space="preserve">«Os novos espaços laboratoriais permitirão dar continuidade ao crescente apoio necessário para a acentuada componente prática dos cursos, tanto na vertente de Tecnologia Mecânica Automóvel, como na vertente de Tecnologia Eletrónica Automóvel. O espaço terá ainda maior capacidade de dar resposta às solicitações de colaboração com entidades externas do setor automóvel, bem como a criação de condições para a realização da parte experimental necessária para o desenvolvimento de projetos de investigação», explica João Fonseca Pereira, responsável do Laboratório de Engenharia Automóvel. </w:t>
      </w:r>
    </w:p>
    <w:p w:rsidR="006227BE" w:rsidRPr="002C44F9" w:rsidRDefault="006227BE" w:rsidP="006227B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D056EC" w:rsidRPr="002C44F9" w:rsidRDefault="00D056EC" w:rsidP="00D056E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>Atualmente o edifício E, como é denominado no Campus 2 do Politécnico de Leiria, foi construído de raiz exclusivamente para o ensino da Engenharia Automóvel, e possui</w:t>
      </w:r>
      <w:r w:rsidR="002A3C7A" w:rsidRPr="002C44F9">
        <w:rPr>
          <w:rFonts w:ascii="Arial" w:hAnsi="Arial" w:cs="Arial"/>
          <w:sz w:val="20"/>
          <w:szCs w:val="20"/>
        </w:rPr>
        <w:t>, entre outros,</w:t>
      </w:r>
      <w:r w:rsidRPr="002C44F9">
        <w:rPr>
          <w:rFonts w:ascii="Arial" w:hAnsi="Arial" w:cs="Arial"/>
          <w:sz w:val="20"/>
          <w:szCs w:val="20"/>
        </w:rPr>
        <w:t xml:space="preserve"> um espaço laboratorial com cerca de 400 m</w:t>
      </w:r>
      <w:r w:rsidRPr="002C44F9">
        <w:rPr>
          <w:rFonts w:ascii="Arial" w:hAnsi="Arial" w:cs="Arial"/>
          <w:sz w:val="20"/>
          <w:szCs w:val="20"/>
          <w:vertAlign w:val="superscript"/>
        </w:rPr>
        <w:t>2</w:t>
      </w:r>
      <w:r w:rsidRPr="002C44F9">
        <w:rPr>
          <w:rFonts w:ascii="Arial" w:hAnsi="Arial" w:cs="Arial"/>
          <w:sz w:val="20"/>
          <w:szCs w:val="20"/>
        </w:rPr>
        <w:t xml:space="preserve">, que se encontra dividido em áreas vocacionadas para as diferentes vertentes da tecnologia automóvel: reparação de componentes mecânicos, o diagnóstico </w:t>
      </w:r>
      <w:r w:rsidR="002C44F9" w:rsidRPr="002C44F9">
        <w:rPr>
          <w:rFonts w:ascii="Arial" w:hAnsi="Arial" w:cs="Arial"/>
          <w:sz w:val="20"/>
          <w:szCs w:val="20"/>
        </w:rPr>
        <w:t>ele</w:t>
      </w:r>
      <w:r w:rsidRPr="002C44F9">
        <w:rPr>
          <w:rFonts w:ascii="Arial" w:hAnsi="Arial" w:cs="Arial"/>
          <w:sz w:val="20"/>
          <w:szCs w:val="20"/>
        </w:rPr>
        <w:t>trónico, a zona de preparação de superfícies e pintura, a zona de instrumentação eletrónica e de simuladores de controlo eletrónico de sistemas dos veículos, o banco de potência, e uma zona para projetos e trabalhos de investigação. Esta requalificação permitirá também a reorganização dos espaços atualmente existentes, de acordo com as necessidades pedagógicas e didáticas dos cursos.</w:t>
      </w:r>
    </w:p>
    <w:p w:rsidR="0068573C" w:rsidRPr="002C44F9" w:rsidRDefault="0068573C" w:rsidP="00821EA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68573C" w:rsidRPr="002C44F9" w:rsidRDefault="0068573C" w:rsidP="00821EA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 xml:space="preserve">As obras de ampliação </w:t>
      </w:r>
      <w:r w:rsidR="00256482" w:rsidRPr="002C44F9">
        <w:rPr>
          <w:rFonts w:ascii="Arial" w:hAnsi="Arial" w:cs="Arial"/>
          <w:sz w:val="20"/>
          <w:szCs w:val="20"/>
        </w:rPr>
        <w:t>deste laboratório</w:t>
      </w:r>
      <w:r w:rsidR="004149CB" w:rsidRPr="002C44F9">
        <w:rPr>
          <w:rFonts w:ascii="Arial" w:hAnsi="Arial" w:cs="Arial"/>
          <w:sz w:val="20"/>
          <w:szCs w:val="20"/>
        </w:rPr>
        <w:t>, para um total de mais de 1200 m</w:t>
      </w:r>
      <w:r w:rsidR="004149CB" w:rsidRPr="002C44F9">
        <w:rPr>
          <w:rFonts w:ascii="Arial" w:hAnsi="Arial" w:cs="Arial"/>
          <w:sz w:val="20"/>
          <w:szCs w:val="20"/>
          <w:vertAlign w:val="superscript"/>
        </w:rPr>
        <w:t>2</w:t>
      </w:r>
      <w:r w:rsidR="004149CB" w:rsidRPr="002C44F9">
        <w:rPr>
          <w:rFonts w:ascii="Arial" w:hAnsi="Arial" w:cs="Arial"/>
          <w:sz w:val="20"/>
          <w:szCs w:val="20"/>
        </w:rPr>
        <w:t>,</w:t>
      </w:r>
      <w:r w:rsidRPr="002C44F9">
        <w:rPr>
          <w:rFonts w:ascii="Arial" w:hAnsi="Arial" w:cs="Arial"/>
          <w:sz w:val="20"/>
          <w:szCs w:val="20"/>
        </w:rPr>
        <w:t xml:space="preserve"> compreendem a criação de um novo espaço com 250 m</w:t>
      </w:r>
      <w:r w:rsidRPr="002C44F9">
        <w:rPr>
          <w:rFonts w:ascii="Arial" w:hAnsi="Arial" w:cs="Arial"/>
          <w:sz w:val="20"/>
          <w:szCs w:val="20"/>
          <w:vertAlign w:val="superscript"/>
        </w:rPr>
        <w:t>2</w:t>
      </w:r>
      <w:r w:rsidRPr="002C44F9">
        <w:rPr>
          <w:rFonts w:ascii="Arial" w:hAnsi="Arial" w:cs="Arial"/>
          <w:sz w:val="20"/>
          <w:szCs w:val="20"/>
        </w:rPr>
        <w:t>, de um espaço acusticamente isolado e especialmente dedicado ao Banco de Ensaios de Potência</w:t>
      </w:r>
      <w:r w:rsidR="00256482" w:rsidRPr="002C44F9">
        <w:rPr>
          <w:rFonts w:ascii="Arial" w:hAnsi="Arial" w:cs="Arial"/>
          <w:sz w:val="20"/>
          <w:szCs w:val="20"/>
        </w:rPr>
        <w:t xml:space="preserve">, </w:t>
      </w:r>
      <w:r w:rsidRPr="002C44F9">
        <w:rPr>
          <w:rFonts w:ascii="Arial" w:hAnsi="Arial" w:cs="Arial"/>
          <w:sz w:val="20"/>
          <w:szCs w:val="20"/>
        </w:rPr>
        <w:t>com 115 m</w:t>
      </w:r>
      <w:r w:rsidRPr="002C44F9">
        <w:rPr>
          <w:rFonts w:ascii="Arial" w:hAnsi="Arial" w:cs="Arial"/>
          <w:sz w:val="20"/>
          <w:szCs w:val="20"/>
          <w:vertAlign w:val="superscript"/>
        </w:rPr>
        <w:t>2</w:t>
      </w:r>
      <w:r w:rsidRPr="002C44F9">
        <w:rPr>
          <w:rFonts w:ascii="Arial" w:hAnsi="Arial" w:cs="Arial"/>
          <w:sz w:val="20"/>
          <w:szCs w:val="20"/>
        </w:rPr>
        <w:t>, de gabinetes de apoio à investigação</w:t>
      </w:r>
      <w:r w:rsidR="006227BE" w:rsidRPr="002C44F9">
        <w:rPr>
          <w:rFonts w:ascii="Arial" w:hAnsi="Arial" w:cs="Arial"/>
          <w:sz w:val="20"/>
          <w:szCs w:val="20"/>
        </w:rPr>
        <w:t>,</w:t>
      </w:r>
      <w:r w:rsidRPr="002C44F9">
        <w:rPr>
          <w:rFonts w:ascii="Arial" w:hAnsi="Arial" w:cs="Arial"/>
          <w:sz w:val="20"/>
          <w:szCs w:val="20"/>
        </w:rPr>
        <w:t xml:space="preserve"> e </w:t>
      </w:r>
      <w:r w:rsidR="002A3C7A" w:rsidRPr="002C44F9">
        <w:rPr>
          <w:rFonts w:ascii="Arial" w:hAnsi="Arial" w:cs="Arial"/>
          <w:sz w:val="20"/>
          <w:szCs w:val="20"/>
        </w:rPr>
        <w:t xml:space="preserve">ainda </w:t>
      </w:r>
      <w:r w:rsidRPr="002C44F9">
        <w:rPr>
          <w:rFonts w:ascii="Arial" w:hAnsi="Arial" w:cs="Arial"/>
          <w:sz w:val="20"/>
          <w:szCs w:val="20"/>
        </w:rPr>
        <w:t xml:space="preserve">um </w:t>
      </w:r>
      <w:r w:rsidR="002C44F9" w:rsidRPr="002C44F9">
        <w:rPr>
          <w:rFonts w:ascii="Arial" w:hAnsi="Arial" w:cs="Arial"/>
          <w:sz w:val="20"/>
          <w:szCs w:val="20"/>
        </w:rPr>
        <w:t xml:space="preserve">espaço </w:t>
      </w:r>
      <w:r w:rsidRPr="002C44F9">
        <w:rPr>
          <w:rFonts w:ascii="Arial" w:hAnsi="Arial" w:cs="Arial"/>
          <w:sz w:val="20"/>
          <w:szCs w:val="20"/>
        </w:rPr>
        <w:t>para armazenamento de alguns equipamentos didáticos. Inclui-se ainda na obra a aquisição e a implantação de equipament</w:t>
      </w:r>
      <w:r w:rsidR="00081E28" w:rsidRPr="002C44F9">
        <w:rPr>
          <w:rFonts w:ascii="Arial" w:hAnsi="Arial" w:cs="Arial"/>
          <w:sz w:val="20"/>
          <w:szCs w:val="20"/>
        </w:rPr>
        <w:t>o pedagógico e de investigação.</w:t>
      </w:r>
    </w:p>
    <w:p w:rsidR="00BE3A80" w:rsidRPr="002C44F9" w:rsidRDefault="00BE3A8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D056EC" w:rsidRPr="002C44F9" w:rsidRDefault="00D056EC" w:rsidP="00D056E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 xml:space="preserve">«A forte aposta e investimento do Politécnico de Leiria, nos finais dos anos 90, na construção de um edifício com um laboratório específico e exclusivo para esta área da engenharia, são de novo reforçados, fruto do </w:t>
      </w:r>
      <w:r w:rsidRPr="002C44F9">
        <w:rPr>
          <w:rFonts w:ascii="Arial" w:hAnsi="Arial" w:cs="Arial"/>
          <w:sz w:val="20"/>
          <w:szCs w:val="20"/>
        </w:rPr>
        <w:lastRenderedPageBreak/>
        <w:t>crescente número de estudantes a frequentar os três níveis de ensino em Engenharia Automóvel – licenciatura, mestrado e cursos técnico superior profissional (</w:t>
      </w:r>
      <w:proofErr w:type="spellStart"/>
      <w:r w:rsidRPr="002C44F9">
        <w:rPr>
          <w:rFonts w:ascii="Arial" w:hAnsi="Arial" w:cs="Arial"/>
          <w:sz w:val="20"/>
          <w:szCs w:val="20"/>
        </w:rPr>
        <w:t>TeSP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). A evolução do conhecimento nesta área tem conduzido igualmente a um crescente número de projetos de investigação e desenvolvimento, de prestações de serviço e parcerias com empresas e entidades ligadas ao setor automóvel», atesta João Pereira.   </w:t>
      </w:r>
    </w:p>
    <w:p w:rsidR="0068573C" w:rsidRPr="002C44F9" w:rsidRDefault="0068573C" w:rsidP="00821EAE">
      <w:pPr>
        <w:spacing w:line="276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056EC" w:rsidRPr="002C44F9" w:rsidRDefault="00D056EC" w:rsidP="00D056E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>A licenciatura em Engenharia Automóvel viu crescer nos últimos anos o número de estudantes que ingressaram neste nível académico: 53 novos estudantes ingressaram nesta licenciatura no último ano letivo, considerando todas as fases de ingresso e os concursos de ingresso em regimes especiais, para um total de 40 vagas estabelecidas para o Concurso Nacional de Acesso ao Ensino Superior. Também o mestrado em Engenharia Automóvel e o curso técnico superior profissional em Tecnologia Automóvel têm assistido a um crescimento no número de ingressos nos últimos anos, totalizando atualmente, nos três níveis de formação, mais de 300 estudantes em formação.</w:t>
      </w:r>
    </w:p>
    <w:p w:rsidR="0068573C" w:rsidRPr="002C44F9" w:rsidRDefault="0068573C" w:rsidP="00821EA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D056EC" w:rsidRPr="002C44F9" w:rsidRDefault="00D056EC" w:rsidP="00D056E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>«A componente prática está na base do sucesso destas formações, repercutido na elevada empregabilidade dos diplomados na área do Automóvel. Contudo, o número de diplomados desta engenharia não é suficiente para preencher todas as ofertas de emprego solicitadas pelas empresas, contrariando assim a tendência e a realidade nacional dos últimos anos em algumas áreas de formação, e confirmando, para além da necessidade, a oportunidade do novo investimento no Laboratório de Engenharia Automóvel», remata o responsável.</w:t>
      </w:r>
    </w:p>
    <w:p w:rsidR="00EC3CC2" w:rsidRPr="002C44F9" w:rsidRDefault="00EC3CC2" w:rsidP="00821EA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EC3CC2" w:rsidRPr="002C44F9" w:rsidRDefault="00EC3CC2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2C44F9">
        <w:rPr>
          <w:rFonts w:ascii="Arial" w:hAnsi="Arial" w:cs="Arial"/>
          <w:sz w:val="20"/>
          <w:szCs w:val="20"/>
        </w:rPr>
        <w:t>Sodicentro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 (concessionário Mercedes) e a </w:t>
      </w:r>
      <w:proofErr w:type="spellStart"/>
      <w:r w:rsidRPr="002C44F9">
        <w:rPr>
          <w:rFonts w:ascii="Arial" w:hAnsi="Arial" w:cs="Arial"/>
          <w:sz w:val="20"/>
          <w:szCs w:val="20"/>
        </w:rPr>
        <w:t>Vimoter</w:t>
      </w:r>
      <w:proofErr w:type="spellEnd"/>
      <w:r w:rsidRPr="002C44F9">
        <w:rPr>
          <w:rFonts w:ascii="Arial" w:hAnsi="Arial" w:cs="Arial"/>
          <w:sz w:val="20"/>
          <w:szCs w:val="20"/>
        </w:rPr>
        <w:t>/</w:t>
      </w:r>
      <w:proofErr w:type="spellStart"/>
      <w:r w:rsidRPr="002C44F9">
        <w:rPr>
          <w:rFonts w:ascii="Arial" w:hAnsi="Arial" w:cs="Arial"/>
          <w:sz w:val="20"/>
          <w:szCs w:val="20"/>
        </w:rPr>
        <w:t>Movicortes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 (centro Porsche de Leiria) são exemplos de empresas regionais que têm nos seus quadros diplomados em Engenharia Automóvel </w:t>
      </w:r>
      <w:r w:rsidR="001755BE" w:rsidRPr="002C44F9">
        <w:rPr>
          <w:rFonts w:ascii="Arial" w:hAnsi="Arial" w:cs="Arial"/>
          <w:sz w:val="20"/>
          <w:szCs w:val="20"/>
        </w:rPr>
        <w:t xml:space="preserve">da Escola Superior de Tecnologia e Gestão </w:t>
      </w:r>
      <w:r w:rsidRPr="002C44F9">
        <w:rPr>
          <w:rFonts w:ascii="Arial" w:hAnsi="Arial" w:cs="Arial"/>
          <w:sz w:val="20"/>
          <w:szCs w:val="20"/>
        </w:rPr>
        <w:t>d</w:t>
      </w:r>
      <w:r w:rsidR="002A3C7A" w:rsidRPr="002C44F9">
        <w:rPr>
          <w:rFonts w:ascii="Arial" w:hAnsi="Arial" w:cs="Arial"/>
          <w:sz w:val="20"/>
          <w:szCs w:val="20"/>
        </w:rPr>
        <w:t>o Politécnico de Leiria</w:t>
      </w:r>
      <w:r w:rsidRPr="002C44F9">
        <w:rPr>
          <w:rFonts w:ascii="Arial" w:hAnsi="Arial" w:cs="Arial"/>
          <w:sz w:val="20"/>
          <w:szCs w:val="20"/>
        </w:rPr>
        <w:t xml:space="preserve">. A nível nacional destacam-se as empregadoras </w:t>
      </w:r>
      <w:proofErr w:type="spellStart"/>
      <w:r w:rsidRPr="002C44F9">
        <w:rPr>
          <w:rFonts w:ascii="Arial" w:hAnsi="Arial" w:cs="Arial"/>
          <w:sz w:val="20"/>
          <w:szCs w:val="20"/>
        </w:rPr>
        <w:t>Dekra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 Portugal, na área de seguros – reconstituição de acidentes e avarias mecânicas, e a equipa de competição ARC Sport. A </w:t>
      </w:r>
      <w:proofErr w:type="spellStart"/>
      <w:r w:rsidRPr="002C44F9">
        <w:rPr>
          <w:rFonts w:ascii="Arial" w:hAnsi="Arial" w:cs="Arial"/>
          <w:sz w:val="20"/>
          <w:szCs w:val="20"/>
        </w:rPr>
        <w:t>Skoda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4F9">
        <w:rPr>
          <w:rFonts w:ascii="Arial" w:hAnsi="Arial" w:cs="Arial"/>
          <w:sz w:val="20"/>
          <w:szCs w:val="20"/>
        </w:rPr>
        <w:t>Motorsport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, da República Checa, a </w:t>
      </w:r>
      <w:proofErr w:type="spellStart"/>
      <w:r w:rsidRPr="002C44F9">
        <w:rPr>
          <w:rFonts w:ascii="Arial" w:hAnsi="Arial" w:cs="Arial"/>
          <w:sz w:val="20"/>
          <w:szCs w:val="20"/>
        </w:rPr>
        <w:t>Aston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 Martin, do Reino Unido, a </w:t>
      </w:r>
      <w:proofErr w:type="spellStart"/>
      <w:r w:rsidRPr="002C44F9">
        <w:rPr>
          <w:rFonts w:ascii="Arial" w:hAnsi="Arial" w:cs="Arial"/>
          <w:sz w:val="20"/>
          <w:szCs w:val="20"/>
        </w:rPr>
        <w:t>Lamborghini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, da Itália, ou a Continental, da Alemanha, </w:t>
      </w:r>
      <w:r w:rsidR="00D725B0" w:rsidRPr="002C44F9">
        <w:rPr>
          <w:rFonts w:ascii="Arial" w:hAnsi="Arial" w:cs="Arial"/>
          <w:sz w:val="20"/>
          <w:szCs w:val="20"/>
        </w:rPr>
        <w:t xml:space="preserve">são algumas das marcas que </w:t>
      </w:r>
      <w:r w:rsidRPr="002C44F9">
        <w:rPr>
          <w:rFonts w:ascii="Arial" w:hAnsi="Arial" w:cs="Arial"/>
          <w:sz w:val="20"/>
          <w:szCs w:val="20"/>
        </w:rPr>
        <w:t>também reconhecem a qualidade desta área de formação, pelo</w:t>
      </w:r>
      <w:r w:rsidR="00D725B0" w:rsidRPr="002C44F9">
        <w:rPr>
          <w:rFonts w:ascii="Arial" w:hAnsi="Arial" w:cs="Arial"/>
          <w:sz w:val="20"/>
          <w:szCs w:val="20"/>
        </w:rPr>
        <w:t xml:space="preserve"> recrutamento de jovens diplomados.</w:t>
      </w:r>
    </w:p>
    <w:p w:rsidR="00D47552" w:rsidRPr="002C44F9" w:rsidRDefault="00D47552" w:rsidP="00127B34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D056EC" w:rsidRPr="00766E51" w:rsidRDefault="00D056EC" w:rsidP="00D056E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C44F9">
        <w:rPr>
          <w:rFonts w:ascii="Arial" w:hAnsi="Arial" w:cs="Arial"/>
          <w:sz w:val="20"/>
          <w:szCs w:val="20"/>
        </w:rPr>
        <w:t>Fruto do reconhecimento internacional da formação em Engenharia Automóvel n</w:t>
      </w:r>
      <w:r w:rsidR="001755BE" w:rsidRPr="002C44F9">
        <w:rPr>
          <w:rFonts w:ascii="Arial" w:hAnsi="Arial" w:cs="Arial"/>
          <w:sz w:val="20"/>
          <w:szCs w:val="20"/>
        </w:rPr>
        <w:t>o Politécnico de Leiria</w:t>
      </w:r>
      <w:r w:rsidRPr="002C44F9">
        <w:rPr>
          <w:rFonts w:ascii="Arial" w:hAnsi="Arial" w:cs="Arial"/>
          <w:sz w:val="20"/>
          <w:szCs w:val="20"/>
        </w:rPr>
        <w:t xml:space="preserve">, está a ser estabelecida uma parceria com a Universidade de Oxford </w:t>
      </w:r>
      <w:proofErr w:type="spellStart"/>
      <w:r w:rsidRPr="002C44F9">
        <w:rPr>
          <w:rFonts w:ascii="Arial" w:hAnsi="Arial" w:cs="Arial"/>
          <w:sz w:val="20"/>
          <w:szCs w:val="20"/>
        </w:rPr>
        <w:t>Brooks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 (reconhecida mundialmente com uma das mais conceituadas instituições ao nível da competição automóvel), para o intercâmbio de estudantes e docentes, assim como para a criação de uma pós-graduação em </w:t>
      </w:r>
      <w:proofErr w:type="spellStart"/>
      <w:r w:rsidRPr="002C44F9">
        <w:rPr>
          <w:rFonts w:ascii="Arial" w:hAnsi="Arial" w:cs="Arial"/>
          <w:sz w:val="20"/>
          <w:szCs w:val="20"/>
        </w:rPr>
        <w:t>Motorsport</w:t>
      </w:r>
      <w:proofErr w:type="spellEnd"/>
      <w:r w:rsidRPr="002C44F9">
        <w:rPr>
          <w:rFonts w:ascii="Arial" w:hAnsi="Arial" w:cs="Arial"/>
          <w:sz w:val="20"/>
          <w:szCs w:val="20"/>
        </w:rPr>
        <w:t xml:space="preserve"> conjunta.</w:t>
      </w:r>
    </w:p>
    <w:p w:rsidR="009932A4" w:rsidRDefault="009932A4" w:rsidP="009932A4">
      <w:pPr>
        <w:spacing w:line="276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821614" w:rsidRDefault="00821614" w:rsidP="009932A4">
      <w:pPr>
        <w:spacing w:line="276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7C5707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D34AC0">
        <w:rPr>
          <w:rFonts w:ascii="Arial" w:hAnsi="Arial" w:cs="Arial"/>
          <w:b/>
          <w:sz w:val="20"/>
          <w:szCs w:val="20"/>
        </w:rPr>
        <w:t xml:space="preserve">Leiria, </w:t>
      </w:r>
      <w:r w:rsidR="00174B08">
        <w:rPr>
          <w:rFonts w:ascii="Arial" w:hAnsi="Arial" w:cs="Arial"/>
          <w:b/>
          <w:sz w:val="20"/>
          <w:szCs w:val="20"/>
        </w:rPr>
        <w:t>23</w:t>
      </w:r>
      <w:r w:rsidR="00217D11">
        <w:rPr>
          <w:rFonts w:ascii="Arial" w:hAnsi="Arial" w:cs="Arial"/>
          <w:b/>
          <w:sz w:val="20"/>
          <w:szCs w:val="20"/>
        </w:rPr>
        <w:t xml:space="preserve"> de </w:t>
      </w:r>
      <w:r w:rsidR="00174B08">
        <w:rPr>
          <w:rFonts w:ascii="Arial" w:hAnsi="Arial" w:cs="Arial"/>
          <w:b/>
          <w:sz w:val="20"/>
          <w:szCs w:val="20"/>
        </w:rPr>
        <w:t>março</w:t>
      </w:r>
      <w:r w:rsidR="00217D11">
        <w:rPr>
          <w:rFonts w:ascii="Arial" w:hAnsi="Arial" w:cs="Arial"/>
          <w:b/>
          <w:sz w:val="20"/>
          <w:szCs w:val="20"/>
        </w:rPr>
        <w:t xml:space="preserve"> de 201</w:t>
      </w:r>
      <w:r w:rsidR="00174B08">
        <w:rPr>
          <w:rFonts w:ascii="Arial" w:hAnsi="Arial" w:cs="Arial"/>
          <w:b/>
          <w:sz w:val="20"/>
          <w:szCs w:val="20"/>
        </w:rPr>
        <w:t>6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CC580A">
        <w:rPr>
          <w:rFonts w:ascii="Arial" w:hAnsi="Arial" w:cs="Arial"/>
          <w:b/>
          <w:sz w:val="20"/>
        </w:rPr>
        <w:t>Para mais informações contactar: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>Midlandcom – Consultores em Comunicação</w:t>
      </w:r>
    </w:p>
    <w:p w:rsidR="00A5666E" w:rsidRPr="00CC580A" w:rsidRDefault="00A5666E" w:rsidP="00A5666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Ana Frazão Rodrigues * 939 234 508</w:t>
      </w:r>
      <w:r w:rsidRPr="00CC580A">
        <w:rPr>
          <w:rFonts w:ascii="Arial" w:hAnsi="Arial" w:cs="Arial"/>
          <w:sz w:val="20"/>
        </w:rPr>
        <w:t xml:space="preserve"> * 244 859 130 * </w:t>
      </w:r>
      <w:hyperlink r:id="rId8" w:history="1">
        <w:r w:rsidRPr="008A2C9A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  <w:r w:rsidRPr="00CC580A">
        <w:rPr>
          <w:rFonts w:ascii="Arial" w:hAnsi="Arial" w:cs="Arial"/>
          <w:sz w:val="20"/>
          <w:szCs w:val="20"/>
        </w:rPr>
        <w:t xml:space="preserve"> 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 xml:space="preserve">Ana </w:t>
      </w:r>
      <w:r w:rsidR="00217D11">
        <w:rPr>
          <w:rFonts w:ascii="Arial" w:hAnsi="Arial" w:cs="Arial"/>
          <w:sz w:val="20"/>
        </w:rPr>
        <w:t>Marta Carvalho * 939 234 51</w:t>
      </w:r>
      <w:r w:rsidRPr="00CC580A">
        <w:rPr>
          <w:rFonts w:ascii="Arial" w:hAnsi="Arial" w:cs="Arial"/>
          <w:sz w:val="20"/>
        </w:rPr>
        <w:t xml:space="preserve">8 * 244 859 130 * </w:t>
      </w:r>
      <w:hyperlink r:id="rId9" w:history="1">
        <w:r w:rsidR="00217D11" w:rsidRPr="00A40026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217D11">
        <w:rPr>
          <w:rFonts w:ascii="Arial" w:hAnsi="Arial" w:cs="Arial"/>
          <w:sz w:val="20"/>
        </w:rPr>
        <w:t xml:space="preserve"> </w:t>
      </w:r>
    </w:p>
    <w:p w:rsidR="00A5666E" w:rsidRPr="00CC580A" w:rsidRDefault="00A5666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sectPr w:rsidR="00A5666E" w:rsidRPr="00CC580A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F586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7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08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82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27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3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6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F1C2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6E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A5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48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85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F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85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61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68A6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25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4B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6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5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E2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22AF"/>
    <w:multiLevelType w:val="hybridMultilevel"/>
    <w:tmpl w:val="126286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35F6"/>
    <w:multiLevelType w:val="hybridMultilevel"/>
    <w:tmpl w:val="CFAEC248"/>
    <w:lvl w:ilvl="0" w:tplc="3D44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9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AA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2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D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88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41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20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23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337E"/>
    <w:multiLevelType w:val="hybridMultilevel"/>
    <w:tmpl w:val="328CB536"/>
    <w:lvl w:ilvl="0" w:tplc="675E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2D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00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60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D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CF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1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D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53C"/>
    <w:multiLevelType w:val="hybridMultilevel"/>
    <w:tmpl w:val="B44C4BD8"/>
    <w:lvl w:ilvl="0" w:tplc="C8B0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4B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C7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04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9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C0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A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3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04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95F"/>
    <w:multiLevelType w:val="hybridMultilevel"/>
    <w:tmpl w:val="C0CAAB78"/>
    <w:lvl w:ilvl="0" w:tplc="F1EED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3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C2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C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2E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6D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4E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F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70AC"/>
    <w:multiLevelType w:val="hybridMultilevel"/>
    <w:tmpl w:val="B1CECB7C"/>
    <w:lvl w:ilvl="0" w:tplc="2CA4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8D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A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F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CA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2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E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07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41E27"/>
    <w:rsid w:val="00043D0D"/>
    <w:rsid w:val="00076F5F"/>
    <w:rsid w:val="00081E28"/>
    <w:rsid w:val="00087DB2"/>
    <w:rsid w:val="00093900"/>
    <w:rsid w:val="000B3D6F"/>
    <w:rsid w:val="000C0EA1"/>
    <w:rsid w:val="000C5276"/>
    <w:rsid w:val="000F0000"/>
    <w:rsid w:val="00104760"/>
    <w:rsid w:val="00127B34"/>
    <w:rsid w:val="00174B08"/>
    <w:rsid w:val="001755BE"/>
    <w:rsid w:val="001D574E"/>
    <w:rsid w:val="001E5EC5"/>
    <w:rsid w:val="001F2EFB"/>
    <w:rsid w:val="001F51F7"/>
    <w:rsid w:val="00217D11"/>
    <w:rsid w:val="002415D4"/>
    <w:rsid w:val="00256482"/>
    <w:rsid w:val="002A3C7A"/>
    <w:rsid w:val="002C44F9"/>
    <w:rsid w:val="002D776F"/>
    <w:rsid w:val="00315DFB"/>
    <w:rsid w:val="00360178"/>
    <w:rsid w:val="00361E9B"/>
    <w:rsid w:val="003822DE"/>
    <w:rsid w:val="00392594"/>
    <w:rsid w:val="003A40C9"/>
    <w:rsid w:val="003A773B"/>
    <w:rsid w:val="003B477D"/>
    <w:rsid w:val="003C3771"/>
    <w:rsid w:val="003C6916"/>
    <w:rsid w:val="003D7B00"/>
    <w:rsid w:val="00407B55"/>
    <w:rsid w:val="004149CB"/>
    <w:rsid w:val="004151C1"/>
    <w:rsid w:val="004D1F4B"/>
    <w:rsid w:val="0052754E"/>
    <w:rsid w:val="00532A07"/>
    <w:rsid w:val="005842EC"/>
    <w:rsid w:val="005910BA"/>
    <w:rsid w:val="005942A0"/>
    <w:rsid w:val="005B1BDD"/>
    <w:rsid w:val="005E4338"/>
    <w:rsid w:val="00601E85"/>
    <w:rsid w:val="00603764"/>
    <w:rsid w:val="006227BE"/>
    <w:rsid w:val="00627EB1"/>
    <w:rsid w:val="00637857"/>
    <w:rsid w:val="006645C2"/>
    <w:rsid w:val="0068573C"/>
    <w:rsid w:val="0069564E"/>
    <w:rsid w:val="006F4403"/>
    <w:rsid w:val="007147B6"/>
    <w:rsid w:val="00720D83"/>
    <w:rsid w:val="00743E71"/>
    <w:rsid w:val="0075472C"/>
    <w:rsid w:val="007C5707"/>
    <w:rsid w:val="007D1E37"/>
    <w:rsid w:val="007D7320"/>
    <w:rsid w:val="007F206D"/>
    <w:rsid w:val="00821614"/>
    <w:rsid w:val="00821EAE"/>
    <w:rsid w:val="00832879"/>
    <w:rsid w:val="0083449F"/>
    <w:rsid w:val="0083679B"/>
    <w:rsid w:val="008843B7"/>
    <w:rsid w:val="008E3DAA"/>
    <w:rsid w:val="009373A4"/>
    <w:rsid w:val="00987804"/>
    <w:rsid w:val="009932A4"/>
    <w:rsid w:val="009B0722"/>
    <w:rsid w:val="009D76F0"/>
    <w:rsid w:val="009D7F72"/>
    <w:rsid w:val="00A5666E"/>
    <w:rsid w:val="00A700C4"/>
    <w:rsid w:val="00A7268F"/>
    <w:rsid w:val="00A8490F"/>
    <w:rsid w:val="00A921E9"/>
    <w:rsid w:val="00AD6E02"/>
    <w:rsid w:val="00AE7D62"/>
    <w:rsid w:val="00AF09CF"/>
    <w:rsid w:val="00B02737"/>
    <w:rsid w:val="00B33855"/>
    <w:rsid w:val="00B611FB"/>
    <w:rsid w:val="00B6320C"/>
    <w:rsid w:val="00B75C3D"/>
    <w:rsid w:val="00BC6D80"/>
    <w:rsid w:val="00BE15A1"/>
    <w:rsid w:val="00BE3571"/>
    <w:rsid w:val="00BE3A80"/>
    <w:rsid w:val="00C03B94"/>
    <w:rsid w:val="00C06807"/>
    <w:rsid w:val="00C134D8"/>
    <w:rsid w:val="00C14B07"/>
    <w:rsid w:val="00C5139D"/>
    <w:rsid w:val="00C515CE"/>
    <w:rsid w:val="00C86F03"/>
    <w:rsid w:val="00D056EC"/>
    <w:rsid w:val="00D17F5F"/>
    <w:rsid w:val="00D41456"/>
    <w:rsid w:val="00D47552"/>
    <w:rsid w:val="00D725B0"/>
    <w:rsid w:val="00D76FE3"/>
    <w:rsid w:val="00D86C88"/>
    <w:rsid w:val="00DB3379"/>
    <w:rsid w:val="00DB5ED8"/>
    <w:rsid w:val="00E00BBD"/>
    <w:rsid w:val="00E0646D"/>
    <w:rsid w:val="00E151BD"/>
    <w:rsid w:val="00E80204"/>
    <w:rsid w:val="00E812EE"/>
    <w:rsid w:val="00EB0578"/>
    <w:rsid w:val="00EB0C8B"/>
    <w:rsid w:val="00EC3CC2"/>
    <w:rsid w:val="00ED1096"/>
    <w:rsid w:val="00ED4B4C"/>
    <w:rsid w:val="00F005CE"/>
    <w:rsid w:val="00F251B3"/>
    <w:rsid w:val="00F253C0"/>
    <w:rsid w:val="00F544B2"/>
    <w:rsid w:val="00F66F10"/>
    <w:rsid w:val="00F67E53"/>
    <w:rsid w:val="00F70313"/>
    <w:rsid w:val="00F935DA"/>
    <w:rsid w:val="00FA28EC"/>
    <w:rsid w:val="00FA79DC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35C578-D872-46F4-A502-5DEDE346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3221046-1F5A-424F-BA03-8CB32BA4D7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1060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6777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Ana Frazão Rodrigues</cp:lastModifiedBy>
  <cp:revision>4</cp:revision>
  <cp:lastPrinted>2014-06-11T11:16:00Z</cp:lastPrinted>
  <dcterms:created xsi:type="dcterms:W3CDTF">2016-03-23T09:35:00Z</dcterms:created>
  <dcterms:modified xsi:type="dcterms:W3CDTF">2016-03-23T09:46:00Z</dcterms:modified>
</cp:coreProperties>
</file>