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A1" w:rsidRPr="00BD35A1" w:rsidRDefault="00A650C9" w:rsidP="00BD35A1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-748665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862" w:rsidRDefault="00A378E3" w:rsidP="0058386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Trabalho audiovisual </w:t>
      </w:r>
      <w:r w:rsidR="00775AFF">
        <w:rPr>
          <w:rFonts w:ascii="Arial" w:hAnsi="Arial" w:cs="Arial"/>
          <w:b/>
          <w:sz w:val="20"/>
          <w:szCs w:val="20"/>
        </w:rPr>
        <w:t>mostra uma visão abrangente</w:t>
      </w:r>
      <w:r w:rsidR="008304E0">
        <w:rPr>
          <w:rFonts w:ascii="Arial" w:hAnsi="Arial" w:cs="Arial"/>
          <w:b/>
          <w:sz w:val="20"/>
          <w:szCs w:val="20"/>
        </w:rPr>
        <w:t xml:space="preserve"> e inclusiva</w:t>
      </w:r>
    </w:p>
    <w:p w:rsidR="00293D9A" w:rsidRDefault="00293D9A" w:rsidP="00583862">
      <w:pPr>
        <w:spacing w:line="276" w:lineRule="auto"/>
        <w:ind w:left="-284" w:right="-1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ESECS/IPLeiria exibe antestreia do documentário “Todos”</w:t>
      </w:r>
    </w:p>
    <w:p w:rsidR="0002573C" w:rsidRPr="00A05DCB" w:rsidRDefault="00293D9A" w:rsidP="00583862">
      <w:pPr>
        <w:spacing w:line="276" w:lineRule="auto"/>
        <w:ind w:left="-284" w:right="-1"/>
        <w:jc w:val="both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para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</w:t>
      </w:r>
      <w:r w:rsidR="00C935EE">
        <w:rPr>
          <w:rFonts w:ascii="Arial" w:hAnsi="Arial" w:cs="Arial"/>
          <w:b/>
          <w:sz w:val="30"/>
          <w:szCs w:val="30"/>
        </w:rPr>
        <w:t>uma reflexão sobre acessibilidade</w:t>
      </w:r>
    </w:p>
    <w:p w:rsidR="0002573C" w:rsidRDefault="0002573C" w:rsidP="0002573C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775AFF" w:rsidRDefault="006D16EE" w:rsidP="00775AFF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Escola Superior de Educação e Ciências Sociais (ESECS)</w:t>
      </w:r>
      <w:r w:rsidR="00B177C9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do </w:t>
      </w:r>
      <w:r w:rsidR="00B96BE9">
        <w:rPr>
          <w:rFonts w:ascii="Arial" w:eastAsia="Calibri" w:hAnsi="Arial" w:cs="Arial"/>
          <w:sz w:val="20"/>
          <w:szCs w:val="20"/>
        </w:rPr>
        <w:t>Instituto Politécnico de Leiria (IPLeiria)</w:t>
      </w:r>
      <w:r w:rsidR="00B177C9">
        <w:rPr>
          <w:rFonts w:ascii="Arial" w:eastAsia="Calibri" w:hAnsi="Arial" w:cs="Arial"/>
          <w:sz w:val="20"/>
          <w:szCs w:val="20"/>
        </w:rPr>
        <w:t>,</w:t>
      </w:r>
      <w:r w:rsidR="00B96BE9">
        <w:rPr>
          <w:rFonts w:ascii="Arial" w:eastAsia="Calibri" w:hAnsi="Arial" w:cs="Arial"/>
          <w:sz w:val="20"/>
          <w:szCs w:val="20"/>
        </w:rPr>
        <w:t xml:space="preserve"> </w:t>
      </w:r>
      <w:r w:rsidR="000F37FE">
        <w:rPr>
          <w:rFonts w:ascii="Arial" w:eastAsia="Calibri" w:hAnsi="Arial" w:cs="Arial"/>
          <w:sz w:val="20"/>
          <w:szCs w:val="20"/>
        </w:rPr>
        <w:t>exibe na próxima sexta-feira, dia 4 de dezembro, pelas 21h30</w:t>
      </w:r>
      <w:r w:rsidR="006D520D">
        <w:rPr>
          <w:rFonts w:ascii="Arial" w:eastAsia="Calibri" w:hAnsi="Arial" w:cs="Arial"/>
          <w:sz w:val="20"/>
          <w:szCs w:val="20"/>
        </w:rPr>
        <w:t xml:space="preserve">, o </w:t>
      </w:r>
      <w:r w:rsidR="000F37FE">
        <w:rPr>
          <w:rFonts w:ascii="Arial" w:eastAsia="Calibri" w:hAnsi="Arial" w:cs="Arial"/>
          <w:sz w:val="20"/>
          <w:szCs w:val="20"/>
        </w:rPr>
        <w:t xml:space="preserve">documentário “Todos”, </w:t>
      </w:r>
      <w:r w:rsidR="00C935EE">
        <w:rPr>
          <w:rFonts w:ascii="Arial" w:eastAsia="Calibri" w:hAnsi="Arial" w:cs="Arial"/>
          <w:sz w:val="20"/>
          <w:szCs w:val="20"/>
        </w:rPr>
        <w:t>realizado pela</w:t>
      </w:r>
      <w:r w:rsidR="000F37FE">
        <w:rPr>
          <w:rFonts w:ascii="Arial" w:eastAsia="Calibri" w:hAnsi="Arial" w:cs="Arial"/>
          <w:sz w:val="20"/>
          <w:szCs w:val="20"/>
        </w:rPr>
        <w:t xml:space="preserve"> produtora brasileira</w:t>
      </w:r>
      <w:r w:rsidR="00C935E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935EE">
        <w:rPr>
          <w:rFonts w:ascii="Arial" w:eastAsia="Calibri" w:hAnsi="Arial" w:cs="Arial"/>
          <w:sz w:val="20"/>
          <w:szCs w:val="20"/>
        </w:rPr>
        <w:t>Accorde</w:t>
      </w:r>
      <w:proofErr w:type="spellEnd"/>
      <w:r w:rsidR="00C935EE">
        <w:rPr>
          <w:rFonts w:ascii="Arial" w:eastAsia="Calibri" w:hAnsi="Arial" w:cs="Arial"/>
          <w:sz w:val="20"/>
          <w:szCs w:val="20"/>
        </w:rPr>
        <w:t xml:space="preserve"> Filmes</w:t>
      </w:r>
      <w:r w:rsidR="000F37FE">
        <w:rPr>
          <w:rFonts w:ascii="Arial" w:eastAsia="Calibri" w:hAnsi="Arial" w:cs="Arial"/>
          <w:sz w:val="20"/>
          <w:szCs w:val="20"/>
        </w:rPr>
        <w:t>.</w:t>
      </w:r>
      <w:r w:rsidR="006D520D">
        <w:rPr>
          <w:rFonts w:ascii="Arial" w:eastAsia="Calibri" w:hAnsi="Arial" w:cs="Arial"/>
          <w:sz w:val="20"/>
          <w:szCs w:val="20"/>
        </w:rPr>
        <w:t xml:space="preserve"> </w:t>
      </w:r>
      <w:r w:rsidR="00C935EE">
        <w:rPr>
          <w:rFonts w:ascii="Arial" w:eastAsia="Calibri" w:hAnsi="Arial" w:cs="Arial"/>
          <w:sz w:val="20"/>
          <w:szCs w:val="20"/>
        </w:rPr>
        <w:t>«O documentário “Todos” está excecional, pois permite um olhar abrangente sobre a acessibilidade e uma reflexão que pode abrir caminho a novas atitudes para proporcionar o mundo acessível a todos», explica</w:t>
      </w:r>
      <w:r w:rsidR="00C935EE" w:rsidRPr="00C935EE">
        <w:rPr>
          <w:rFonts w:ascii="Arial" w:hAnsi="Arial" w:cs="Arial"/>
          <w:sz w:val="20"/>
          <w:szCs w:val="20"/>
        </w:rPr>
        <w:t xml:space="preserve"> </w:t>
      </w:r>
      <w:r w:rsidR="00A8005F">
        <w:rPr>
          <w:rFonts w:ascii="Arial" w:hAnsi="Arial" w:cs="Arial"/>
          <w:sz w:val="20"/>
          <w:szCs w:val="20"/>
        </w:rPr>
        <w:t>Catarina Mangas</w:t>
      </w:r>
      <w:r w:rsidR="00B165B2">
        <w:rPr>
          <w:rFonts w:ascii="Arial" w:hAnsi="Arial" w:cs="Arial"/>
          <w:sz w:val="20"/>
          <w:szCs w:val="20"/>
        </w:rPr>
        <w:t>, c</w:t>
      </w:r>
      <w:r w:rsidR="00A8005F">
        <w:rPr>
          <w:rFonts w:ascii="Arial" w:hAnsi="Arial" w:cs="Arial"/>
          <w:sz w:val="20"/>
          <w:szCs w:val="20"/>
        </w:rPr>
        <w:t>oordenadora do</w:t>
      </w:r>
      <w:r w:rsidR="00A8005F" w:rsidRPr="00A8005F">
        <w:t xml:space="preserve"> </w:t>
      </w:r>
      <w:r w:rsidR="00A8005F" w:rsidRPr="00A8005F">
        <w:rPr>
          <w:rFonts w:ascii="Arial" w:hAnsi="Arial" w:cs="Arial"/>
          <w:sz w:val="20"/>
          <w:szCs w:val="20"/>
        </w:rPr>
        <w:t xml:space="preserve">Centro de Investigação em Inclusão e Acessibilidade em </w:t>
      </w:r>
      <w:proofErr w:type="spellStart"/>
      <w:r w:rsidR="00A8005F" w:rsidRPr="00A8005F">
        <w:rPr>
          <w:rFonts w:ascii="Arial" w:hAnsi="Arial" w:cs="Arial"/>
          <w:sz w:val="20"/>
          <w:szCs w:val="20"/>
        </w:rPr>
        <w:t>Ação</w:t>
      </w:r>
      <w:proofErr w:type="spellEnd"/>
      <w:r w:rsidR="00A8005F" w:rsidRPr="00A8005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8005F" w:rsidRPr="00A8005F">
        <w:rPr>
          <w:rFonts w:ascii="Arial" w:hAnsi="Arial" w:cs="Arial"/>
          <w:sz w:val="20"/>
          <w:szCs w:val="20"/>
        </w:rPr>
        <w:t>iACT</w:t>
      </w:r>
      <w:proofErr w:type="spellEnd"/>
      <w:r w:rsidR="00A8005F" w:rsidRPr="00A8005F">
        <w:rPr>
          <w:rFonts w:ascii="Arial" w:hAnsi="Arial" w:cs="Arial"/>
          <w:sz w:val="20"/>
          <w:szCs w:val="20"/>
        </w:rPr>
        <w:t>)</w:t>
      </w:r>
      <w:r w:rsidR="00A8005F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="00775AFF">
        <w:rPr>
          <w:rFonts w:ascii="Arial" w:eastAsia="Calibri" w:hAnsi="Arial" w:cs="Arial"/>
          <w:sz w:val="20"/>
          <w:szCs w:val="20"/>
        </w:rPr>
        <w:t>A entrada para esta sessão é livre.</w:t>
      </w:r>
    </w:p>
    <w:p w:rsidR="00C935EE" w:rsidRDefault="00C935EE" w:rsidP="00775AF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935EE" w:rsidRDefault="00C935EE" w:rsidP="00C935EE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película </w:t>
      </w:r>
      <w:r w:rsidR="004668D1">
        <w:rPr>
          <w:rFonts w:ascii="Arial" w:eastAsia="Calibri" w:hAnsi="Arial" w:cs="Arial"/>
          <w:sz w:val="20"/>
          <w:szCs w:val="20"/>
        </w:rPr>
        <w:t>“fala”</w:t>
      </w:r>
      <w:r>
        <w:rPr>
          <w:rFonts w:ascii="Arial" w:eastAsia="Calibri" w:hAnsi="Arial" w:cs="Arial"/>
          <w:sz w:val="20"/>
          <w:szCs w:val="20"/>
        </w:rPr>
        <w:t xml:space="preserve"> sobre um historiador com deficiência visual que viaja por várias cidades em busca da resposta sobre o que é a acessibilidade. Ao longo do documentário</w:t>
      </w:r>
      <w:r w:rsidR="00775AFF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Felipe cruza-se com várias pessoas com e sem deficiência que expressam as suas opiniões sobre diversidade humana, educação inclusiva, cultura e tecnologias.</w:t>
      </w:r>
    </w:p>
    <w:p w:rsidR="00C935EE" w:rsidRDefault="00C935EE" w:rsidP="00C935EE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0F37FE" w:rsidRPr="00775AFF" w:rsidRDefault="00775AFF" w:rsidP="00775AFF">
      <w:pPr>
        <w:spacing w:after="24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 antestreia integra o programa da terceira edição da Conferência Internacional para a Inclusão – </w:t>
      </w:r>
      <w:proofErr w:type="spellStart"/>
      <w:r>
        <w:rPr>
          <w:rFonts w:ascii="Arial" w:hAnsi="Arial" w:cs="Arial"/>
          <w:sz w:val="20"/>
          <w:szCs w:val="20"/>
        </w:rPr>
        <w:t>INCLUDiT</w:t>
      </w:r>
      <w:proofErr w:type="spellEnd"/>
      <w:r>
        <w:rPr>
          <w:rFonts w:ascii="Arial" w:hAnsi="Arial" w:cs="Arial"/>
          <w:sz w:val="20"/>
          <w:szCs w:val="20"/>
        </w:rPr>
        <w:t xml:space="preserve"> III, organizada pelo </w:t>
      </w:r>
      <w:proofErr w:type="spellStart"/>
      <w:r w:rsidR="00A8005F">
        <w:rPr>
          <w:rFonts w:ascii="Arial" w:hAnsi="Arial" w:cs="Arial"/>
          <w:sz w:val="20"/>
          <w:szCs w:val="20"/>
        </w:rPr>
        <w:t>iACT</w:t>
      </w:r>
      <w:proofErr w:type="spellEnd"/>
      <w:r>
        <w:rPr>
          <w:rFonts w:ascii="Arial" w:hAnsi="Arial" w:cs="Arial"/>
          <w:sz w:val="20"/>
          <w:szCs w:val="20"/>
        </w:rPr>
        <w:t xml:space="preserve"> do IPLeiria. Este evento procura estimular o diálogo de investigadores de vários domínios do saber e a partilha de boas práticas com uma abordagem multidisciplinar.</w:t>
      </w:r>
    </w:p>
    <w:p w:rsidR="00AB36D4" w:rsidRDefault="00AB36D4" w:rsidP="00AB36D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Convidamos os senhores jornalistas a acompanhar </w:t>
      </w:r>
      <w:r w:rsidR="00775AFF">
        <w:rPr>
          <w:rFonts w:ascii="Arial" w:hAnsi="Arial" w:cs="Arial"/>
          <w:sz w:val="20"/>
          <w:szCs w:val="20"/>
        </w:rPr>
        <w:t>a exibição do documentário</w:t>
      </w:r>
      <w:r w:rsidR="0008076B">
        <w:rPr>
          <w:rFonts w:ascii="Arial" w:hAnsi="Arial" w:cs="Arial"/>
          <w:sz w:val="20"/>
          <w:szCs w:val="20"/>
        </w:rPr>
        <w:t xml:space="preserve"> “</w:t>
      </w:r>
      <w:r w:rsidR="00775AFF">
        <w:rPr>
          <w:rFonts w:ascii="Arial" w:hAnsi="Arial" w:cs="Arial"/>
          <w:sz w:val="20"/>
          <w:szCs w:val="20"/>
        </w:rPr>
        <w:t>Todos”, na próxima</w:t>
      </w:r>
      <w:r w:rsidR="0008076B">
        <w:rPr>
          <w:rFonts w:ascii="Arial" w:hAnsi="Arial" w:cs="Arial"/>
          <w:sz w:val="20"/>
          <w:szCs w:val="20"/>
        </w:rPr>
        <w:t xml:space="preserve"> s</w:t>
      </w:r>
      <w:r w:rsidR="00775AFF">
        <w:rPr>
          <w:rFonts w:ascii="Arial" w:hAnsi="Arial" w:cs="Arial"/>
          <w:sz w:val="20"/>
          <w:szCs w:val="20"/>
        </w:rPr>
        <w:t>exta-feira</w:t>
      </w:r>
      <w:r w:rsidR="0008076B">
        <w:rPr>
          <w:rFonts w:ascii="Arial" w:hAnsi="Arial" w:cs="Arial"/>
          <w:sz w:val="20"/>
          <w:szCs w:val="20"/>
        </w:rPr>
        <w:t xml:space="preserve">, dia </w:t>
      </w:r>
      <w:r w:rsidR="00775AFF">
        <w:rPr>
          <w:rFonts w:ascii="Arial" w:hAnsi="Arial" w:cs="Arial"/>
          <w:sz w:val="20"/>
          <w:szCs w:val="20"/>
        </w:rPr>
        <w:t>4 de dezembro, a partir das 21</w:t>
      </w:r>
      <w:r w:rsidR="0008076B">
        <w:rPr>
          <w:rFonts w:ascii="Arial" w:hAnsi="Arial" w:cs="Arial"/>
          <w:sz w:val="20"/>
          <w:szCs w:val="20"/>
        </w:rPr>
        <w:t>h30, no auditório 1, da ESECS.</w:t>
      </w:r>
    </w:p>
    <w:p w:rsidR="00BD35A1" w:rsidRDefault="00BD35A1" w:rsidP="00E27E39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167C3" w:rsidRPr="00A14572" w:rsidRDefault="005167C3" w:rsidP="00E27E39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14572" w:rsidRPr="00B755AE" w:rsidRDefault="00A14572" w:rsidP="00A14572">
      <w:pPr>
        <w:spacing w:line="276" w:lineRule="auto"/>
        <w:ind w:left="-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755AE">
        <w:rPr>
          <w:rFonts w:ascii="Arial" w:eastAsia="Calibri" w:hAnsi="Arial" w:cs="Arial"/>
          <w:b/>
          <w:bCs/>
          <w:sz w:val="20"/>
          <w:szCs w:val="20"/>
        </w:rPr>
        <w:t xml:space="preserve">Leiria, </w:t>
      </w:r>
      <w:r w:rsidR="00775AFF">
        <w:rPr>
          <w:rFonts w:ascii="Arial" w:eastAsia="Calibri" w:hAnsi="Arial" w:cs="Arial"/>
          <w:b/>
          <w:bCs/>
          <w:sz w:val="20"/>
          <w:szCs w:val="20"/>
        </w:rPr>
        <w:t>1</w:t>
      </w:r>
      <w:r w:rsidR="007863E8" w:rsidRPr="00B755AE">
        <w:rPr>
          <w:rFonts w:ascii="Arial" w:eastAsia="Calibri" w:hAnsi="Arial" w:cs="Arial"/>
          <w:b/>
          <w:bCs/>
          <w:sz w:val="20"/>
          <w:szCs w:val="20"/>
        </w:rPr>
        <w:t xml:space="preserve"> de </w:t>
      </w:r>
      <w:r w:rsidR="00775AFF">
        <w:rPr>
          <w:rFonts w:ascii="Arial" w:eastAsia="Calibri" w:hAnsi="Arial" w:cs="Arial"/>
          <w:b/>
          <w:bCs/>
          <w:sz w:val="20"/>
          <w:szCs w:val="20"/>
        </w:rPr>
        <w:t>dezembro de 2015</w:t>
      </w:r>
    </w:p>
    <w:p w:rsidR="0002573C" w:rsidRPr="00D3465A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02573C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02573C" w:rsidRPr="001A78C7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20B9E" w:rsidRPr="00D4413E" w:rsidRDefault="00420B9E" w:rsidP="00420B9E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Ana Frazão Rodrigues * 939 234 508 * 244 859 130 * </w:t>
      </w:r>
      <w:hyperlink r:id="rId9" w:history="1">
        <w:r w:rsidRPr="00A96262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02573C" w:rsidRDefault="00C76B10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="0002573C"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="0002573C"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A71E8C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02573C" w:rsidSect="00B755AE"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1B0AD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EA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AC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8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0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A4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A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6C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AD0C2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60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8D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1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C3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6D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47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E2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20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C9F20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03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21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44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66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8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7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5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23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08B6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E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0C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3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6F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4F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3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E1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2B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C53C4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63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8A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4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64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8A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4A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5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66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03E85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CA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E7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24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7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85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B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06D55"/>
    <w:rsid w:val="0002573C"/>
    <w:rsid w:val="0008076B"/>
    <w:rsid w:val="00092507"/>
    <w:rsid w:val="000A3CDA"/>
    <w:rsid w:val="000D2219"/>
    <w:rsid w:val="000E440C"/>
    <w:rsid w:val="000F37FE"/>
    <w:rsid w:val="0014575C"/>
    <w:rsid w:val="00190804"/>
    <w:rsid w:val="00193147"/>
    <w:rsid w:val="001A66D7"/>
    <w:rsid w:val="00224D6C"/>
    <w:rsid w:val="00256251"/>
    <w:rsid w:val="002700CE"/>
    <w:rsid w:val="00293D9A"/>
    <w:rsid w:val="002A2A03"/>
    <w:rsid w:val="002C5F04"/>
    <w:rsid w:val="0030390D"/>
    <w:rsid w:val="003A4D0A"/>
    <w:rsid w:val="003B59FB"/>
    <w:rsid w:val="003E6748"/>
    <w:rsid w:val="00420B9E"/>
    <w:rsid w:val="004668D1"/>
    <w:rsid w:val="00476357"/>
    <w:rsid w:val="005167C3"/>
    <w:rsid w:val="00552761"/>
    <w:rsid w:val="00553F0D"/>
    <w:rsid w:val="00556CBB"/>
    <w:rsid w:val="00583862"/>
    <w:rsid w:val="005A69FE"/>
    <w:rsid w:val="005C21CD"/>
    <w:rsid w:val="00627D61"/>
    <w:rsid w:val="006369D3"/>
    <w:rsid w:val="00642898"/>
    <w:rsid w:val="006A36BF"/>
    <w:rsid w:val="006A6EC3"/>
    <w:rsid w:val="006C2F8B"/>
    <w:rsid w:val="006C3356"/>
    <w:rsid w:val="006D16EE"/>
    <w:rsid w:val="006D520D"/>
    <w:rsid w:val="006E5C89"/>
    <w:rsid w:val="006E5E7B"/>
    <w:rsid w:val="0074388B"/>
    <w:rsid w:val="007707E3"/>
    <w:rsid w:val="00775AFF"/>
    <w:rsid w:val="007863E8"/>
    <w:rsid w:val="007E28FE"/>
    <w:rsid w:val="008304E0"/>
    <w:rsid w:val="00860EB6"/>
    <w:rsid w:val="008B2E8A"/>
    <w:rsid w:val="008B6F2F"/>
    <w:rsid w:val="00964607"/>
    <w:rsid w:val="009A7089"/>
    <w:rsid w:val="009B7A6D"/>
    <w:rsid w:val="009F75CE"/>
    <w:rsid w:val="00A05DCB"/>
    <w:rsid w:val="00A1137A"/>
    <w:rsid w:val="00A14572"/>
    <w:rsid w:val="00A23C87"/>
    <w:rsid w:val="00A262B8"/>
    <w:rsid w:val="00A378E3"/>
    <w:rsid w:val="00A5474A"/>
    <w:rsid w:val="00A55A9E"/>
    <w:rsid w:val="00A56661"/>
    <w:rsid w:val="00A650C9"/>
    <w:rsid w:val="00A75D9B"/>
    <w:rsid w:val="00A8005F"/>
    <w:rsid w:val="00AA139D"/>
    <w:rsid w:val="00AB36D4"/>
    <w:rsid w:val="00AB3A1F"/>
    <w:rsid w:val="00B165B2"/>
    <w:rsid w:val="00B177C9"/>
    <w:rsid w:val="00B3720D"/>
    <w:rsid w:val="00B532FA"/>
    <w:rsid w:val="00B755AE"/>
    <w:rsid w:val="00B96BE9"/>
    <w:rsid w:val="00BA1E8F"/>
    <w:rsid w:val="00BA310C"/>
    <w:rsid w:val="00BD35A1"/>
    <w:rsid w:val="00C01392"/>
    <w:rsid w:val="00C11B6F"/>
    <w:rsid w:val="00C52FD0"/>
    <w:rsid w:val="00C61930"/>
    <w:rsid w:val="00C76B10"/>
    <w:rsid w:val="00C8450C"/>
    <w:rsid w:val="00C86F03"/>
    <w:rsid w:val="00C935EE"/>
    <w:rsid w:val="00CA301B"/>
    <w:rsid w:val="00CB3A70"/>
    <w:rsid w:val="00D016A9"/>
    <w:rsid w:val="00D0422B"/>
    <w:rsid w:val="00D249B5"/>
    <w:rsid w:val="00D63E61"/>
    <w:rsid w:val="00DF0BCC"/>
    <w:rsid w:val="00E11B8F"/>
    <w:rsid w:val="00E137F1"/>
    <w:rsid w:val="00E27E39"/>
    <w:rsid w:val="00E43708"/>
    <w:rsid w:val="00E73C6B"/>
    <w:rsid w:val="00EB030C"/>
    <w:rsid w:val="00F26295"/>
    <w:rsid w:val="00F31D08"/>
    <w:rsid w:val="00F43383"/>
    <w:rsid w:val="00F51551"/>
    <w:rsid w:val="00F648EE"/>
    <w:rsid w:val="00F91C40"/>
    <w:rsid w:val="00FB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D2DF0B2-74F4-492B-9AC7-B2998A371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1869</CharactersWithSpaces>
  <SharedDoc>false</SharedDoc>
  <HLinks>
    <vt:vector size="18" baseType="variant">
      <vt:variant>
        <vt:i4>5832818</vt:i4>
      </vt:variant>
      <vt:variant>
        <vt:i4>6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mailto:afr@midlandcom.pt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http://sites.ipleiria.pt/congressoria/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2</cp:revision>
  <cp:lastPrinted>2013-04-16T09:18:00Z</cp:lastPrinted>
  <dcterms:created xsi:type="dcterms:W3CDTF">2015-12-01T14:17:00Z</dcterms:created>
  <dcterms:modified xsi:type="dcterms:W3CDTF">2015-12-01T14:17:00Z</dcterms:modified>
</cp:coreProperties>
</file>