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7F9E9" w14:textId="741B83E0" w:rsidR="004616C0" w:rsidRDefault="004616C0" w:rsidP="004616C0">
      <w:pPr>
        <w:spacing w:line="276" w:lineRule="auto"/>
        <w:ind w:left="-284" w:right="-574"/>
        <w:jc w:val="both"/>
        <w:rPr>
          <w:rFonts w:ascii="Arial" w:hAnsi="Arial" w:cs="Arial"/>
          <w:b/>
          <w:sz w:val="20"/>
          <w:szCs w:val="20"/>
        </w:rPr>
      </w:pPr>
      <w:r w:rsidRPr="00A3449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E9F0D9A" wp14:editId="53E03F82">
            <wp:simplePos x="0" y="0"/>
            <wp:positionH relativeFrom="margin">
              <wp:posOffset>4019550</wp:posOffset>
            </wp:positionH>
            <wp:positionV relativeFrom="paragraph">
              <wp:posOffset>-519430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1349E" w14:textId="77777777" w:rsidR="004616C0" w:rsidRDefault="004616C0" w:rsidP="004616C0">
      <w:pPr>
        <w:spacing w:line="276" w:lineRule="auto"/>
        <w:ind w:left="-284" w:right="-574"/>
        <w:jc w:val="both"/>
        <w:rPr>
          <w:rFonts w:ascii="Arial" w:hAnsi="Arial" w:cs="Arial"/>
          <w:b/>
          <w:sz w:val="20"/>
          <w:szCs w:val="20"/>
        </w:rPr>
      </w:pPr>
    </w:p>
    <w:p w14:paraId="4AB281C3" w14:textId="4C09CACD" w:rsidR="004616C0" w:rsidRDefault="004616C0" w:rsidP="004616C0">
      <w:pPr>
        <w:spacing w:line="276" w:lineRule="auto"/>
        <w:ind w:left="-284" w:right="-574"/>
        <w:jc w:val="both"/>
        <w:rPr>
          <w:rFonts w:ascii="Arial" w:hAnsi="Arial" w:cs="Arial"/>
          <w:b/>
          <w:sz w:val="20"/>
          <w:szCs w:val="20"/>
        </w:rPr>
      </w:pPr>
      <w:r w:rsidRPr="004616C0">
        <w:rPr>
          <w:rFonts w:ascii="Arial" w:hAnsi="Arial" w:cs="Arial"/>
          <w:b/>
          <w:sz w:val="20"/>
          <w:szCs w:val="20"/>
        </w:rPr>
        <w:t xml:space="preserve">Iniciativa </w:t>
      </w:r>
      <w:r>
        <w:rPr>
          <w:rFonts w:ascii="Arial" w:hAnsi="Arial" w:cs="Arial"/>
          <w:b/>
          <w:sz w:val="20"/>
          <w:szCs w:val="20"/>
        </w:rPr>
        <w:t>resulta de</w:t>
      </w:r>
      <w:bookmarkStart w:id="0" w:name="_GoBack"/>
      <w:bookmarkEnd w:id="0"/>
      <w:r w:rsidRPr="004616C0">
        <w:rPr>
          <w:rFonts w:ascii="Arial" w:hAnsi="Arial" w:cs="Arial"/>
          <w:b/>
          <w:sz w:val="20"/>
          <w:szCs w:val="20"/>
        </w:rPr>
        <w:t xml:space="preserve"> uma parceria entre o Santuário e o Politécnico de Leiria e destina-se a peregrinos com necessidades especiais</w:t>
      </w:r>
    </w:p>
    <w:p w14:paraId="48FB2705" w14:textId="77777777" w:rsidR="0053635A" w:rsidRPr="004616C0" w:rsidRDefault="0053635A" w:rsidP="004616C0">
      <w:pPr>
        <w:spacing w:line="276" w:lineRule="auto"/>
        <w:ind w:left="-284" w:right="-574"/>
        <w:jc w:val="both"/>
        <w:rPr>
          <w:rFonts w:ascii="Arial" w:hAnsi="Arial" w:cs="Arial"/>
          <w:b/>
          <w:sz w:val="32"/>
          <w:szCs w:val="32"/>
        </w:rPr>
      </w:pPr>
      <w:r w:rsidRPr="004616C0">
        <w:rPr>
          <w:rFonts w:ascii="Arial" w:hAnsi="Arial" w:cs="Arial"/>
          <w:b/>
          <w:sz w:val="32"/>
          <w:szCs w:val="32"/>
        </w:rPr>
        <w:t>Santuário de Fátima disponibiliza primeiro folheto inclusivo do mundo durante a visita do Papa</w:t>
      </w:r>
    </w:p>
    <w:p w14:paraId="19CCDDD0" w14:textId="16193D8C" w:rsidR="00CE0E05" w:rsidRPr="004616C0" w:rsidRDefault="0053635A" w:rsidP="004616C0">
      <w:pPr>
        <w:spacing w:line="276" w:lineRule="auto"/>
        <w:ind w:left="-284" w:right="-574"/>
        <w:jc w:val="both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>O Santuário de Fátima será o primeiro santuário do Mundo a contar com um guião/folheto multiformato impresso</w:t>
      </w:r>
      <w:r w:rsidR="00CE0E05" w:rsidRPr="004616C0">
        <w:rPr>
          <w:rFonts w:ascii="Arial" w:hAnsi="Arial" w:cs="Arial"/>
          <w:sz w:val="20"/>
          <w:szCs w:val="20"/>
        </w:rPr>
        <w:t xml:space="preserve">, destinado a peregrinos </w:t>
      </w:r>
      <w:r w:rsidR="00153981" w:rsidRPr="004616C0">
        <w:rPr>
          <w:rFonts w:ascii="Arial" w:hAnsi="Arial" w:cs="Arial"/>
          <w:sz w:val="20"/>
          <w:szCs w:val="20"/>
        </w:rPr>
        <w:t xml:space="preserve">cegos, com incapacidade intelectual </w:t>
      </w:r>
      <w:r w:rsidR="00CE0E05" w:rsidRPr="004616C0">
        <w:rPr>
          <w:rFonts w:ascii="Arial" w:hAnsi="Arial" w:cs="Arial"/>
          <w:sz w:val="20"/>
          <w:szCs w:val="20"/>
        </w:rPr>
        <w:t>e com baixa literacia</w:t>
      </w:r>
      <w:r w:rsidR="001F702F" w:rsidRPr="004616C0">
        <w:rPr>
          <w:rFonts w:ascii="Arial" w:hAnsi="Arial" w:cs="Arial"/>
          <w:sz w:val="20"/>
          <w:szCs w:val="20"/>
        </w:rPr>
        <w:t>, desenvolvido pelo Centro de Recursos para a Inclusão Digital do Politécnico de Leiria (CRID/IPLeiria).</w:t>
      </w:r>
    </w:p>
    <w:p w14:paraId="0827DBC0" w14:textId="75402D32" w:rsidR="0053635A" w:rsidRPr="004616C0" w:rsidRDefault="0053635A" w:rsidP="004616C0">
      <w:pPr>
        <w:spacing w:line="276" w:lineRule="auto"/>
        <w:ind w:left="-284" w:right="-574"/>
        <w:jc w:val="both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>O Itinerário Jubilar inclusivo</w:t>
      </w:r>
      <w:r w:rsidR="00CE0E05" w:rsidRPr="004616C0">
        <w:rPr>
          <w:rFonts w:ascii="Arial" w:hAnsi="Arial" w:cs="Arial"/>
          <w:sz w:val="20"/>
          <w:szCs w:val="20"/>
        </w:rPr>
        <w:t xml:space="preserve"> </w:t>
      </w:r>
      <w:r w:rsidRPr="004616C0">
        <w:rPr>
          <w:rFonts w:ascii="Arial" w:hAnsi="Arial" w:cs="Arial"/>
          <w:sz w:val="20"/>
          <w:szCs w:val="20"/>
        </w:rPr>
        <w:t>estará disponível nas comemorações do Centenário das Aparições de Fátima, com duas versões – braille com imagens em relevo</w:t>
      </w:r>
      <w:r w:rsidR="001F702F" w:rsidRPr="004616C0">
        <w:rPr>
          <w:rFonts w:ascii="Arial" w:hAnsi="Arial" w:cs="Arial"/>
          <w:sz w:val="20"/>
          <w:szCs w:val="20"/>
        </w:rPr>
        <w:t>,</w:t>
      </w:r>
      <w:r w:rsidRPr="004616C0">
        <w:rPr>
          <w:rFonts w:ascii="Arial" w:hAnsi="Arial" w:cs="Arial"/>
          <w:sz w:val="20"/>
          <w:szCs w:val="20"/>
        </w:rPr>
        <w:t xml:space="preserve"> que pode ser lido por pessoas cegas</w:t>
      </w:r>
      <w:r w:rsidR="001F702F" w:rsidRPr="004616C0">
        <w:rPr>
          <w:rFonts w:ascii="Arial" w:hAnsi="Arial" w:cs="Arial"/>
          <w:sz w:val="20"/>
          <w:szCs w:val="20"/>
        </w:rPr>
        <w:t>,</w:t>
      </w:r>
      <w:r w:rsidRPr="004616C0">
        <w:rPr>
          <w:rFonts w:ascii="Arial" w:hAnsi="Arial" w:cs="Arial"/>
          <w:sz w:val="20"/>
          <w:szCs w:val="20"/>
        </w:rPr>
        <w:t xml:space="preserve"> e em sistema pictográfico para a comunicação (pictogramas)</w:t>
      </w:r>
      <w:r w:rsidR="001F702F" w:rsidRPr="004616C0">
        <w:rPr>
          <w:rFonts w:ascii="Arial" w:hAnsi="Arial" w:cs="Arial"/>
          <w:sz w:val="20"/>
          <w:szCs w:val="20"/>
        </w:rPr>
        <w:t>,</w:t>
      </w:r>
      <w:r w:rsidRPr="004616C0">
        <w:rPr>
          <w:rFonts w:ascii="Arial" w:hAnsi="Arial" w:cs="Arial"/>
          <w:sz w:val="20"/>
          <w:szCs w:val="20"/>
        </w:rPr>
        <w:t xml:space="preserve"> para pessoas com incapacidade intelectual e baixa literacia.</w:t>
      </w:r>
    </w:p>
    <w:p w14:paraId="20F82B0C" w14:textId="5ACA1FFF" w:rsidR="006D07AD" w:rsidRPr="004616C0" w:rsidRDefault="0053635A" w:rsidP="004616C0">
      <w:pPr>
        <w:spacing w:line="276" w:lineRule="auto"/>
        <w:ind w:left="-284" w:right="-574"/>
        <w:jc w:val="both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 xml:space="preserve">O projeto resulta de uma parceria entre o CRID/IPLeiria, modelo internacional de boas-práticas na área da inclusão, e o Santuário de Fátima. </w:t>
      </w:r>
    </w:p>
    <w:p w14:paraId="7C2615A2" w14:textId="3A12CD1A" w:rsidR="0053635A" w:rsidRPr="004616C0" w:rsidRDefault="0053635A" w:rsidP="004616C0">
      <w:pPr>
        <w:spacing w:line="276" w:lineRule="auto"/>
        <w:ind w:left="-284" w:right="-574"/>
        <w:jc w:val="both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 xml:space="preserve">«Propusemos ao Santuário criar </w:t>
      </w:r>
      <w:r w:rsidR="001F702F" w:rsidRPr="004616C0">
        <w:rPr>
          <w:rFonts w:ascii="Arial" w:hAnsi="Arial" w:cs="Arial"/>
          <w:sz w:val="20"/>
          <w:szCs w:val="20"/>
        </w:rPr>
        <w:t xml:space="preserve">os </w:t>
      </w:r>
      <w:r w:rsidRPr="004616C0">
        <w:rPr>
          <w:rFonts w:ascii="Arial" w:hAnsi="Arial" w:cs="Arial"/>
          <w:sz w:val="20"/>
          <w:szCs w:val="20"/>
        </w:rPr>
        <w:t>guiões inclusivos para assinalar esta data incontornável na história da região e do país. O CRID existe para trabalhar em prol de uma sociedade mais igualitária e inclusiva, e neste evento espiritual e religioso que leva a Fátima milhões de pessoas de todo o mundo</w:t>
      </w:r>
      <w:r w:rsidR="001F702F" w:rsidRPr="004616C0">
        <w:rPr>
          <w:rFonts w:ascii="Arial" w:hAnsi="Arial" w:cs="Arial"/>
          <w:sz w:val="20"/>
          <w:szCs w:val="20"/>
        </w:rPr>
        <w:t>,</w:t>
      </w:r>
      <w:r w:rsidRPr="004616C0">
        <w:rPr>
          <w:rFonts w:ascii="Arial" w:hAnsi="Arial" w:cs="Arial"/>
          <w:sz w:val="20"/>
          <w:szCs w:val="20"/>
        </w:rPr>
        <w:t xml:space="preserve"> fazia todo o sentido torná-lo num momento acessível a todos. A nossa proposta foi muito bem acolhida, e Fátima é assim o primeiro santuário verdadeiramente inclusivo do mundo», atesta Célia Sousa, coordenadora do CRID/IPLeiria.</w:t>
      </w:r>
    </w:p>
    <w:p w14:paraId="08DB3E07" w14:textId="7CCC8C3E" w:rsidR="00A56410" w:rsidRPr="004616C0" w:rsidRDefault="00A56410" w:rsidP="004616C0">
      <w:pPr>
        <w:spacing w:line="276" w:lineRule="auto"/>
        <w:ind w:left="-284" w:right="-574"/>
        <w:jc w:val="both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 xml:space="preserve">Para Pedro </w:t>
      </w:r>
      <w:proofErr w:type="spellStart"/>
      <w:r w:rsidRPr="004616C0">
        <w:rPr>
          <w:rFonts w:ascii="Arial" w:hAnsi="Arial" w:cs="Arial"/>
          <w:sz w:val="20"/>
          <w:szCs w:val="20"/>
        </w:rPr>
        <w:t>Valinho</w:t>
      </w:r>
      <w:proofErr w:type="spellEnd"/>
      <w:r w:rsidRPr="004616C0">
        <w:rPr>
          <w:rFonts w:ascii="Arial" w:hAnsi="Arial" w:cs="Arial"/>
          <w:sz w:val="20"/>
          <w:szCs w:val="20"/>
        </w:rPr>
        <w:t xml:space="preserve"> Gomes, diretor do Serviço de Peregrinos, «o acolhimento é palavra-chave na missão do Santuário de Fátima. </w:t>
      </w:r>
      <w:r w:rsidR="00342560" w:rsidRPr="004616C0">
        <w:rPr>
          <w:rFonts w:ascii="Arial" w:hAnsi="Arial" w:cs="Arial"/>
          <w:sz w:val="20"/>
          <w:szCs w:val="20"/>
        </w:rPr>
        <w:t>Sabemos que aqueles que acorrem a Fátima fazem-no com a certeza de que encontram neste lugar uma expressão do colo maternal de Maria. Por isso, o Santuário tem procurado ter uma resposta inclusiva que lhe permita chegar a todos os peregrinos, particularmente àqueles que têm alguma dificuldade no acesso à mensagem e ao espaço do Santuário. A proposta que agora apresentamos, e que resulta da parceria com um centro de excelência como o CRID, vem permitir que, em ano de centenário, o Santuário seja cada vez mais reflexo desse colo maternal onde há lugar para todos».</w:t>
      </w:r>
    </w:p>
    <w:p w14:paraId="772674E5" w14:textId="24016644" w:rsidR="00CE0E05" w:rsidRPr="004616C0" w:rsidRDefault="0053635A" w:rsidP="004616C0">
      <w:pPr>
        <w:spacing w:line="276" w:lineRule="auto"/>
        <w:ind w:left="-284" w:right="-574"/>
        <w:jc w:val="both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 xml:space="preserve">A parceria foi “natural” tendo em conta a proximidade, </w:t>
      </w:r>
      <w:proofErr w:type="gramStart"/>
      <w:r w:rsidRPr="004616C0">
        <w:rPr>
          <w:rFonts w:ascii="Arial" w:hAnsi="Arial" w:cs="Arial"/>
          <w:sz w:val="20"/>
          <w:szCs w:val="20"/>
        </w:rPr>
        <w:t>o</w:t>
      </w:r>
      <w:r w:rsidR="004616C0">
        <w:rPr>
          <w:rFonts w:ascii="Arial" w:hAnsi="Arial" w:cs="Arial"/>
          <w:sz w:val="20"/>
          <w:szCs w:val="20"/>
        </w:rPr>
        <w:t xml:space="preserve"> </w:t>
      </w:r>
      <w:r w:rsidRPr="004616C0">
        <w:rPr>
          <w:rFonts w:ascii="Arial" w:hAnsi="Arial" w:cs="Arial"/>
          <w:i/>
          <w:sz w:val="20"/>
          <w:szCs w:val="20"/>
        </w:rPr>
        <w:t>expertise</w:t>
      </w:r>
      <w:proofErr w:type="gramEnd"/>
      <w:r w:rsidRPr="004616C0">
        <w:rPr>
          <w:rFonts w:ascii="Arial" w:hAnsi="Arial" w:cs="Arial"/>
          <w:sz w:val="20"/>
          <w:szCs w:val="20"/>
        </w:rPr>
        <w:t xml:space="preserve"> do CRID, único a nível nacional, e as relações de longa data entre as entidades. </w:t>
      </w:r>
    </w:p>
    <w:p w14:paraId="4445DEEB" w14:textId="590D5241" w:rsidR="0053635A" w:rsidRPr="004616C0" w:rsidRDefault="0053635A" w:rsidP="004616C0">
      <w:pPr>
        <w:spacing w:line="276" w:lineRule="auto"/>
        <w:ind w:left="-284" w:right="-574"/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 w:rsidRPr="004616C0">
        <w:rPr>
          <w:rFonts w:ascii="Arial" w:hAnsi="Arial" w:cs="Arial"/>
          <w:sz w:val="20"/>
          <w:szCs w:val="20"/>
        </w:rPr>
        <w:t>As missas do Centenário</w:t>
      </w:r>
      <w:r w:rsidR="006D07AD" w:rsidRPr="004616C0">
        <w:rPr>
          <w:rFonts w:ascii="Arial" w:hAnsi="Arial" w:cs="Arial"/>
          <w:sz w:val="20"/>
          <w:szCs w:val="20"/>
        </w:rPr>
        <w:t xml:space="preserve">, à semelhança do que acontece há três anos com a missa dominical das 15h00 na Basílica da Santíssima Trindade, </w:t>
      </w:r>
      <w:r w:rsidRPr="004616C0">
        <w:rPr>
          <w:rFonts w:ascii="Arial" w:hAnsi="Arial" w:cs="Arial"/>
          <w:sz w:val="20"/>
          <w:szCs w:val="20"/>
        </w:rPr>
        <w:t xml:space="preserve">serão também inclusivas, contando com um intérprete de Língua Gestual Portuguesa, investigador da </w:t>
      </w:r>
      <w:proofErr w:type="spellStart"/>
      <w:r w:rsidRPr="004616C0">
        <w:rPr>
          <w:rFonts w:ascii="Arial" w:hAnsi="Arial" w:cs="Arial"/>
          <w:sz w:val="20"/>
          <w:szCs w:val="20"/>
        </w:rPr>
        <w:t>iACT</w:t>
      </w:r>
      <w:proofErr w:type="spellEnd"/>
      <w:r w:rsidRPr="004616C0">
        <w:rPr>
          <w:rFonts w:ascii="Arial" w:hAnsi="Arial" w:cs="Arial"/>
          <w:sz w:val="20"/>
          <w:szCs w:val="20"/>
        </w:rPr>
        <w:t xml:space="preserve"> – </w:t>
      </w:r>
      <w:r w:rsidRPr="004616C0">
        <w:rPr>
          <w:rFonts w:ascii="Arial" w:hAnsi="Arial" w:cs="Arial"/>
          <w:sz w:val="20"/>
          <w:szCs w:val="20"/>
          <w:shd w:val="clear" w:color="auto" w:fill="FFFFFF"/>
        </w:rPr>
        <w:t>Unidade de Investigação Inclusão e Acessibilidade em Ação</w:t>
      </w:r>
      <w:r w:rsidRPr="004616C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do Politécnico de Leiria.</w:t>
      </w:r>
      <w:r w:rsidR="006D07AD" w:rsidRPr="004616C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De resto, têm sido várias as iniciativas promovidas pelo Santuário de Fátima no sentido da inclusão de pessoas</w:t>
      </w:r>
      <w:r w:rsidR="00153981" w:rsidRPr="004616C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com mobilidade reduzida, deficiências auditiva e visual.</w:t>
      </w:r>
    </w:p>
    <w:p w14:paraId="4BFC4146" w14:textId="6F196040" w:rsidR="006D07AD" w:rsidRPr="004616C0" w:rsidRDefault="0053635A" w:rsidP="004616C0">
      <w:pPr>
        <w:spacing w:line="276" w:lineRule="auto"/>
        <w:ind w:left="-284" w:right="-574"/>
        <w:jc w:val="both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 xml:space="preserve">O CRID/IPLeiria é considerado uma referência na área da inclusão, </w:t>
      </w:r>
      <w:r w:rsidR="006D07AD" w:rsidRPr="004616C0">
        <w:rPr>
          <w:rFonts w:ascii="Arial" w:hAnsi="Arial" w:cs="Arial"/>
          <w:sz w:val="20"/>
          <w:szCs w:val="20"/>
        </w:rPr>
        <w:t>p</w:t>
      </w:r>
      <w:r w:rsidRPr="004616C0">
        <w:rPr>
          <w:rFonts w:ascii="Arial" w:hAnsi="Arial" w:cs="Arial"/>
          <w:sz w:val="20"/>
          <w:szCs w:val="20"/>
        </w:rPr>
        <w:t xml:space="preserve">remiado nacional e internacionalmente, </w:t>
      </w:r>
      <w:r w:rsidR="006D07AD" w:rsidRPr="004616C0">
        <w:rPr>
          <w:rFonts w:ascii="Arial" w:hAnsi="Arial" w:cs="Arial"/>
          <w:sz w:val="20"/>
          <w:szCs w:val="20"/>
        </w:rPr>
        <w:t>tendo sido o responsável pela criação d</w:t>
      </w:r>
      <w:r w:rsidRPr="004616C0">
        <w:rPr>
          <w:rFonts w:ascii="Arial" w:hAnsi="Arial" w:cs="Arial"/>
          <w:sz w:val="20"/>
          <w:szCs w:val="20"/>
        </w:rPr>
        <w:t>a primeira biblioteca braille do país</w:t>
      </w:r>
      <w:r w:rsidR="006D07AD" w:rsidRPr="004616C0">
        <w:rPr>
          <w:rFonts w:ascii="Arial" w:hAnsi="Arial" w:cs="Arial"/>
          <w:sz w:val="20"/>
          <w:szCs w:val="20"/>
        </w:rPr>
        <w:t xml:space="preserve">. Também editou e coeditou </w:t>
      </w:r>
      <w:r w:rsidRPr="004616C0">
        <w:rPr>
          <w:rFonts w:ascii="Arial" w:hAnsi="Arial" w:cs="Arial"/>
          <w:sz w:val="20"/>
          <w:szCs w:val="20"/>
        </w:rPr>
        <w:t xml:space="preserve">livros infantis inclusivos, colmatando </w:t>
      </w:r>
      <w:r w:rsidR="006D07AD" w:rsidRPr="004616C0">
        <w:rPr>
          <w:rFonts w:ascii="Arial" w:hAnsi="Arial" w:cs="Arial"/>
          <w:sz w:val="20"/>
          <w:szCs w:val="20"/>
        </w:rPr>
        <w:t xml:space="preserve">assim </w:t>
      </w:r>
      <w:r w:rsidRPr="004616C0">
        <w:rPr>
          <w:rFonts w:ascii="Arial" w:hAnsi="Arial" w:cs="Arial"/>
          <w:sz w:val="20"/>
          <w:szCs w:val="20"/>
        </w:rPr>
        <w:t>uma lacuna grave em Portugal de oferta de livros para crianças com necessidades especiais</w:t>
      </w:r>
      <w:r w:rsidR="006D07AD" w:rsidRPr="004616C0">
        <w:rPr>
          <w:rFonts w:ascii="Arial" w:hAnsi="Arial" w:cs="Arial"/>
          <w:sz w:val="20"/>
          <w:szCs w:val="20"/>
        </w:rPr>
        <w:t xml:space="preserve"> de que se destaca </w:t>
      </w:r>
      <w:r w:rsidRPr="004616C0">
        <w:rPr>
          <w:rFonts w:ascii="Arial" w:hAnsi="Arial" w:cs="Arial"/>
          <w:sz w:val="20"/>
          <w:szCs w:val="20"/>
        </w:rPr>
        <w:t>“</w:t>
      </w:r>
      <w:proofErr w:type="spellStart"/>
      <w:r w:rsidRPr="004616C0">
        <w:rPr>
          <w:rFonts w:ascii="Arial" w:hAnsi="Arial" w:cs="Arial"/>
          <w:sz w:val="20"/>
          <w:szCs w:val="20"/>
        </w:rPr>
        <w:t>Piu</w:t>
      </w:r>
      <w:proofErr w:type="spellEnd"/>
      <w:r w:rsidRPr="004616C0">
        <w:rPr>
          <w:rFonts w:ascii="Arial" w:hAnsi="Arial" w:cs="Arial"/>
          <w:sz w:val="20"/>
          <w:szCs w:val="20"/>
        </w:rPr>
        <w:t xml:space="preserve"> Caganita”</w:t>
      </w:r>
      <w:r w:rsidR="001F702F" w:rsidRPr="004616C0">
        <w:rPr>
          <w:rFonts w:ascii="Arial" w:hAnsi="Arial" w:cs="Arial"/>
          <w:sz w:val="20"/>
          <w:szCs w:val="20"/>
        </w:rPr>
        <w:t>,</w:t>
      </w:r>
      <w:r w:rsidR="006D07AD" w:rsidRPr="004616C0">
        <w:rPr>
          <w:rFonts w:ascii="Arial" w:hAnsi="Arial" w:cs="Arial"/>
          <w:sz w:val="20"/>
          <w:szCs w:val="20"/>
        </w:rPr>
        <w:t xml:space="preserve"> que</w:t>
      </w:r>
      <w:r w:rsidR="00AF3BAC" w:rsidRPr="004616C0">
        <w:rPr>
          <w:rFonts w:ascii="Arial" w:hAnsi="Arial" w:cs="Arial"/>
          <w:sz w:val="20"/>
          <w:szCs w:val="20"/>
        </w:rPr>
        <w:t xml:space="preserve"> foi </w:t>
      </w:r>
      <w:r w:rsidRPr="004616C0">
        <w:rPr>
          <w:rFonts w:ascii="Arial" w:hAnsi="Arial" w:cs="Arial"/>
          <w:sz w:val="20"/>
          <w:szCs w:val="20"/>
        </w:rPr>
        <w:t xml:space="preserve">o primeiro livro multiformato impresso do país, sendo apto à leitura de todas as crianças: cegas, surdas, com incapacidade intelectual, e claro, sem deficiência. </w:t>
      </w:r>
    </w:p>
    <w:p w14:paraId="467E2914" w14:textId="381C7938" w:rsidR="0053635A" w:rsidRPr="004616C0" w:rsidRDefault="00AF3BAC" w:rsidP="004616C0">
      <w:pPr>
        <w:spacing w:line="276" w:lineRule="auto"/>
        <w:ind w:left="-284" w:right="-574"/>
        <w:rPr>
          <w:rFonts w:ascii="Arial" w:hAnsi="Arial" w:cs="Arial"/>
          <w:b/>
          <w:sz w:val="20"/>
          <w:szCs w:val="20"/>
        </w:rPr>
      </w:pPr>
      <w:r w:rsidRPr="004616C0">
        <w:rPr>
          <w:rFonts w:ascii="Arial" w:hAnsi="Arial" w:cs="Arial"/>
          <w:b/>
          <w:sz w:val="20"/>
          <w:szCs w:val="20"/>
        </w:rPr>
        <w:t>5</w:t>
      </w:r>
      <w:r w:rsidR="00D8046D" w:rsidRPr="004616C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3635A" w:rsidRPr="004616C0">
        <w:rPr>
          <w:rFonts w:ascii="Arial" w:hAnsi="Arial" w:cs="Arial"/>
          <w:b/>
          <w:sz w:val="20"/>
          <w:szCs w:val="20"/>
        </w:rPr>
        <w:t>de</w:t>
      </w:r>
      <w:proofErr w:type="gramEnd"/>
      <w:r w:rsidR="0053635A" w:rsidRPr="004616C0">
        <w:rPr>
          <w:rFonts w:ascii="Arial" w:hAnsi="Arial" w:cs="Arial"/>
          <w:b/>
          <w:sz w:val="20"/>
          <w:szCs w:val="20"/>
        </w:rPr>
        <w:t xml:space="preserve"> maio de 2017</w:t>
      </w:r>
    </w:p>
    <w:p w14:paraId="70FAAC0B" w14:textId="58ECEF8F" w:rsidR="00EF5C8A" w:rsidRPr="004616C0" w:rsidRDefault="00153981" w:rsidP="004616C0">
      <w:pPr>
        <w:spacing w:line="276" w:lineRule="auto"/>
        <w:ind w:left="-284" w:right="-574"/>
        <w:rPr>
          <w:rFonts w:ascii="Arial" w:hAnsi="Arial" w:cs="Arial"/>
          <w:b/>
          <w:sz w:val="20"/>
          <w:szCs w:val="20"/>
        </w:rPr>
      </w:pPr>
      <w:r w:rsidRPr="004616C0">
        <w:rPr>
          <w:rFonts w:ascii="Arial" w:hAnsi="Arial" w:cs="Arial"/>
          <w:b/>
          <w:sz w:val="20"/>
          <w:szCs w:val="20"/>
        </w:rPr>
        <w:t xml:space="preserve">Anexo: imagens de ambos </w:t>
      </w:r>
      <w:r w:rsidR="0053635A" w:rsidRPr="004616C0">
        <w:rPr>
          <w:rFonts w:ascii="Arial" w:hAnsi="Arial" w:cs="Arial"/>
          <w:b/>
          <w:sz w:val="20"/>
          <w:szCs w:val="20"/>
        </w:rPr>
        <w:t>os guiões</w:t>
      </w:r>
      <w:r w:rsidRPr="004616C0">
        <w:rPr>
          <w:rFonts w:ascii="Arial" w:hAnsi="Arial" w:cs="Arial"/>
          <w:b/>
          <w:sz w:val="20"/>
          <w:szCs w:val="20"/>
        </w:rPr>
        <w:t xml:space="preserve"> (em</w:t>
      </w:r>
      <w:r w:rsidR="0053635A" w:rsidRPr="004616C0">
        <w:rPr>
          <w:rFonts w:ascii="Arial" w:hAnsi="Arial" w:cs="Arial"/>
          <w:b/>
          <w:sz w:val="20"/>
          <w:szCs w:val="20"/>
        </w:rPr>
        <w:t xml:space="preserve"> braille e em pictograma</w:t>
      </w:r>
      <w:r w:rsidRPr="004616C0">
        <w:rPr>
          <w:rFonts w:ascii="Arial" w:hAnsi="Arial" w:cs="Arial"/>
          <w:b/>
          <w:sz w:val="20"/>
          <w:szCs w:val="20"/>
        </w:rPr>
        <w:t>s)</w:t>
      </w:r>
    </w:p>
    <w:p w14:paraId="2AFE089C" w14:textId="77777777" w:rsidR="00D8046D" w:rsidRPr="004616C0" w:rsidRDefault="00D8046D" w:rsidP="004616C0">
      <w:pPr>
        <w:spacing w:line="276" w:lineRule="auto"/>
        <w:ind w:left="-284" w:right="-574"/>
        <w:rPr>
          <w:rFonts w:ascii="Arial" w:hAnsi="Arial" w:cs="Arial"/>
          <w:b/>
          <w:sz w:val="20"/>
          <w:szCs w:val="20"/>
        </w:rPr>
      </w:pPr>
    </w:p>
    <w:p w14:paraId="6E9D0A9B" w14:textId="2E160D55" w:rsidR="00D8046D" w:rsidRPr="004616C0" w:rsidRDefault="00D8046D" w:rsidP="004616C0">
      <w:pPr>
        <w:spacing w:line="276" w:lineRule="auto"/>
        <w:ind w:left="-284" w:right="-574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>Para mais informação contactar:</w:t>
      </w:r>
    </w:p>
    <w:p w14:paraId="4184B241" w14:textId="77777777" w:rsidR="004616C0" w:rsidRPr="004616C0" w:rsidRDefault="004616C0" w:rsidP="004616C0">
      <w:pPr>
        <w:spacing w:after="0" w:line="276" w:lineRule="auto"/>
        <w:ind w:left="-284" w:right="-574"/>
        <w:rPr>
          <w:rFonts w:ascii="Arial" w:hAnsi="Arial" w:cs="Arial"/>
          <w:b/>
          <w:sz w:val="20"/>
          <w:szCs w:val="20"/>
        </w:rPr>
      </w:pPr>
      <w:r w:rsidRPr="004616C0">
        <w:rPr>
          <w:rFonts w:ascii="Arial" w:hAnsi="Arial" w:cs="Arial"/>
          <w:b/>
          <w:sz w:val="20"/>
          <w:szCs w:val="20"/>
        </w:rPr>
        <w:t>Politécnico de Leiria</w:t>
      </w:r>
    </w:p>
    <w:p w14:paraId="1AB751DD" w14:textId="77777777" w:rsidR="004616C0" w:rsidRPr="004616C0" w:rsidRDefault="004616C0" w:rsidP="004616C0">
      <w:pPr>
        <w:spacing w:after="0" w:line="276" w:lineRule="auto"/>
        <w:ind w:left="-284" w:right="-574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 xml:space="preserve">Maria Joana Reis * 939 234 512 * 244 859 130 * </w:t>
      </w:r>
      <w:hyperlink r:id="rId5" w:history="1">
        <w:r w:rsidRPr="004616C0">
          <w:rPr>
            <w:rStyle w:val="Hiperligao"/>
            <w:rFonts w:ascii="Arial" w:hAnsi="Arial" w:cs="Arial"/>
            <w:sz w:val="20"/>
            <w:szCs w:val="20"/>
          </w:rPr>
          <w:t>mjr@midlandcom.pt</w:t>
        </w:r>
      </w:hyperlink>
    </w:p>
    <w:p w14:paraId="05CC547E" w14:textId="77777777" w:rsidR="004616C0" w:rsidRPr="004616C0" w:rsidRDefault="004616C0" w:rsidP="004616C0">
      <w:pPr>
        <w:spacing w:after="0" w:line="276" w:lineRule="auto"/>
        <w:ind w:left="-284" w:right="-574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6" w:history="1">
        <w:r w:rsidRPr="004616C0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14:paraId="0AD22B03" w14:textId="77777777" w:rsidR="004616C0" w:rsidRPr="004616C0" w:rsidRDefault="004616C0" w:rsidP="004616C0">
      <w:pPr>
        <w:spacing w:line="276" w:lineRule="auto"/>
        <w:ind w:left="-284" w:right="-574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 xml:space="preserve">Ana Marta Carvalho * 939 234 518 * 244 859 130 * </w:t>
      </w:r>
      <w:hyperlink r:id="rId7" w:history="1">
        <w:r w:rsidRPr="004616C0"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</w:p>
    <w:p w14:paraId="633D8A5F" w14:textId="7C1998A6" w:rsidR="00153981" w:rsidRPr="004616C0" w:rsidRDefault="00153981" w:rsidP="004616C0">
      <w:pPr>
        <w:spacing w:after="0" w:line="276" w:lineRule="auto"/>
        <w:ind w:left="-284" w:right="-574"/>
        <w:rPr>
          <w:rFonts w:ascii="Arial" w:hAnsi="Arial" w:cs="Arial"/>
          <w:b/>
          <w:sz w:val="20"/>
          <w:szCs w:val="20"/>
        </w:rPr>
      </w:pPr>
      <w:r w:rsidRPr="004616C0">
        <w:rPr>
          <w:rFonts w:ascii="Arial" w:hAnsi="Arial" w:cs="Arial"/>
          <w:b/>
          <w:sz w:val="20"/>
          <w:szCs w:val="20"/>
        </w:rPr>
        <w:t>Santuário de Fátima</w:t>
      </w:r>
    </w:p>
    <w:p w14:paraId="1F0A3D23" w14:textId="7072118C" w:rsidR="00D8046D" w:rsidRPr="004616C0" w:rsidRDefault="00D8046D" w:rsidP="004616C0">
      <w:pPr>
        <w:spacing w:after="0" w:line="276" w:lineRule="auto"/>
        <w:ind w:left="-284" w:right="-574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>Carmo Rodeia</w:t>
      </w:r>
    </w:p>
    <w:p w14:paraId="4501C868" w14:textId="0BC66928" w:rsidR="00D8046D" w:rsidRPr="004616C0" w:rsidRDefault="00D8046D" w:rsidP="004616C0">
      <w:pPr>
        <w:spacing w:after="0" w:line="276" w:lineRule="auto"/>
        <w:ind w:left="-284" w:right="-574"/>
        <w:rPr>
          <w:rFonts w:ascii="Arial" w:hAnsi="Arial" w:cs="Arial"/>
          <w:sz w:val="20"/>
          <w:szCs w:val="20"/>
        </w:rPr>
      </w:pPr>
      <w:r w:rsidRPr="004616C0">
        <w:rPr>
          <w:rFonts w:ascii="Arial" w:hAnsi="Arial" w:cs="Arial"/>
          <w:sz w:val="20"/>
          <w:szCs w:val="20"/>
        </w:rPr>
        <w:t>+351 912507980</w:t>
      </w:r>
    </w:p>
    <w:p w14:paraId="65232F7A" w14:textId="1F5EA837" w:rsidR="001F702F" w:rsidRPr="004616C0" w:rsidRDefault="00D8046D" w:rsidP="004616C0">
      <w:pPr>
        <w:spacing w:line="276" w:lineRule="auto"/>
        <w:ind w:left="-284" w:right="-574"/>
        <w:rPr>
          <w:rFonts w:ascii="Arial" w:hAnsi="Arial" w:cs="Arial"/>
          <w:sz w:val="20"/>
          <w:szCs w:val="20"/>
        </w:rPr>
      </w:pPr>
      <w:proofErr w:type="gramStart"/>
      <w:r w:rsidRPr="004616C0">
        <w:rPr>
          <w:rFonts w:ascii="Arial" w:hAnsi="Arial" w:cs="Arial"/>
          <w:sz w:val="20"/>
          <w:szCs w:val="20"/>
        </w:rPr>
        <w:t>comunicacaosocial@fatima.pt</w:t>
      </w:r>
      <w:proofErr w:type="gramEnd"/>
    </w:p>
    <w:sectPr w:rsidR="001F702F" w:rsidRPr="004616C0" w:rsidSect="00CF393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5A"/>
    <w:rsid w:val="00153981"/>
    <w:rsid w:val="001E5380"/>
    <w:rsid w:val="001F702F"/>
    <w:rsid w:val="0028006E"/>
    <w:rsid w:val="00342560"/>
    <w:rsid w:val="00376353"/>
    <w:rsid w:val="004616C0"/>
    <w:rsid w:val="0053635A"/>
    <w:rsid w:val="00612190"/>
    <w:rsid w:val="006D07AD"/>
    <w:rsid w:val="006D0E69"/>
    <w:rsid w:val="00A56410"/>
    <w:rsid w:val="00AF3BAC"/>
    <w:rsid w:val="00CE0E05"/>
    <w:rsid w:val="00CF393F"/>
    <w:rsid w:val="00D8046D"/>
    <w:rsid w:val="00E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44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35A"/>
    <w:pPr>
      <w:spacing w:after="160" w:line="259" w:lineRule="auto"/>
    </w:pPr>
  </w:style>
  <w:style w:type="paragraph" w:styleId="Cabealho1">
    <w:name w:val="heading 1"/>
    <w:basedOn w:val="Normal"/>
    <w:next w:val="Normal"/>
    <w:link w:val="Cabealho1Carter"/>
    <w:uiPriority w:val="9"/>
    <w:qFormat/>
    <w:rsid w:val="0028006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28006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28006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28006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28006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28006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28006E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28006E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28006E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28006E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28006E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28006E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28006E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28006E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28006E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2800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28006E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2800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006E"/>
    <w:pPr>
      <w:spacing w:after="200" w:line="240" w:lineRule="auto"/>
    </w:pPr>
    <w:rPr>
      <w:b/>
      <w:bCs/>
      <w:color w:val="E32D91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28006E"/>
    <w:pPr>
      <w:pBdr>
        <w:bottom w:val="single" w:sz="8" w:space="4" w:color="E32D9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8006E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8006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8006E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28006E"/>
    <w:rPr>
      <w:b/>
      <w:bCs/>
    </w:rPr>
  </w:style>
  <w:style w:type="character" w:styleId="nfase">
    <w:name w:val="Emphasis"/>
    <w:basedOn w:val="Tipodeletrapredefinidodopargrafo"/>
    <w:uiPriority w:val="20"/>
    <w:qFormat/>
    <w:rsid w:val="0028006E"/>
    <w:rPr>
      <w:i/>
      <w:iCs/>
    </w:rPr>
  </w:style>
  <w:style w:type="paragraph" w:styleId="SemEspaamento">
    <w:name w:val="No Spacing"/>
    <w:uiPriority w:val="1"/>
    <w:qFormat/>
    <w:rsid w:val="0028006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8006E"/>
    <w:pPr>
      <w:spacing w:after="200" w:line="276" w:lineRule="auto"/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28006E"/>
    <w:pPr>
      <w:spacing w:after="200" w:line="276" w:lineRule="auto"/>
    </w:pPr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8006E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8006E"/>
    <w:pPr>
      <w:pBdr>
        <w:bottom w:val="single" w:sz="4" w:space="4" w:color="E32D91" w:themeColor="accent1"/>
      </w:pBdr>
      <w:spacing w:before="200" w:after="280" w:line="276" w:lineRule="auto"/>
      <w:ind w:left="936" w:right="936"/>
    </w:pPr>
    <w:rPr>
      <w:b/>
      <w:bCs/>
      <w:i/>
      <w:iCs/>
      <w:color w:val="E32D91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8006E"/>
    <w:rPr>
      <w:b/>
      <w:bCs/>
      <w:i/>
      <w:iCs/>
      <w:color w:val="E32D91" w:themeColor="accent1"/>
    </w:rPr>
  </w:style>
  <w:style w:type="character" w:styleId="nfaseDiscreto">
    <w:name w:val="Subtle Emphasis"/>
    <w:basedOn w:val="Tipodeletrapredefinidodopargrafo"/>
    <w:uiPriority w:val="19"/>
    <w:qFormat/>
    <w:rsid w:val="0028006E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28006E"/>
    <w:rPr>
      <w:b/>
      <w:bCs/>
      <w:i/>
      <w:iCs/>
      <w:color w:val="E32D91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28006E"/>
    <w:rPr>
      <w:smallCaps/>
      <w:color w:val="C830CC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28006E"/>
    <w:rPr>
      <w:b/>
      <w:bCs/>
      <w:smallCaps/>
      <w:color w:val="C830CC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28006E"/>
    <w:rPr>
      <w:b/>
      <w:bCs/>
      <w:smallCaps/>
      <w:spacing w:val="5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28006E"/>
    <w:pPr>
      <w:outlineLvl w:val="9"/>
    </w:pPr>
  </w:style>
  <w:style w:type="character" w:customStyle="1" w:styleId="apple-converted-space">
    <w:name w:val="apple-converted-space"/>
    <w:basedOn w:val="Tipodeletrapredefinidodopargrafo"/>
    <w:rsid w:val="0053635A"/>
  </w:style>
  <w:style w:type="character" w:styleId="Hiperligao">
    <w:name w:val="Hyperlink"/>
    <w:basedOn w:val="Tipodeletrapredefinidodopargrafo"/>
    <w:uiPriority w:val="99"/>
    <w:unhideWhenUsed/>
    <w:rsid w:val="001F702F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E6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D0E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D0E6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D0E6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D0E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D0E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c@midland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@midlandcom.pt" TargetMode="External"/><Relationship Id="rId5" Type="http://schemas.openxmlformats.org/officeDocument/2006/relationships/hyperlink" Target="mailto:mjr@midlandcom.p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Joana</cp:lastModifiedBy>
  <cp:revision>3</cp:revision>
  <dcterms:created xsi:type="dcterms:W3CDTF">2017-05-03T16:52:00Z</dcterms:created>
  <dcterms:modified xsi:type="dcterms:W3CDTF">2017-05-04T16:51:00Z</dcterms:modified>
</cp:coreProperties>
</file>