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1F" w:rsidRDefault="009B22D5" w:rsidP="005E7237">
      <w:pPr>
        <w:pStyle w:val="Body"/>
        <w:spacing w:after="240" w:line="276" w:lineRule="auto"/>
        <w:ind w:left="-426" w:right="-433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4095750</wp:posOffset>
            </wp:positionH>
            <wp:positionV relativeFrom="line">
              <wp:posOffset>-889000</wp:posOffset>
            </wp:positionV>
            <wp:extent cx="2400300" cy="1276350"/>
            <wp:effectExtent l="0" t="0" r="0" b="0"/>
            <wp:wrapNone/>
            <wp:docPr id="1073741825" name="officeArt object" descr="Logo IPL ho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Logo IPL hoizontal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E76A1F" w:rsidRDefault="009B22D5" w:rsidP="005E7237">
      <w:pPr>
        <w:pStyle w:val="Body"/>
        <w:spacing w:after="240" w:line="276" w:lineRule="auto"/>
        <w:ind w:left="-426" w:right="-433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Competição para resolução de problemas tecnológicos decorre na ESTG/IPLeiria</w:t>
      </w:r>
    </w:p>
    <w:p w:rsidR="00E76A1F" w:rsidRPr="005E7237" w:rsidRDefault="009B22D5" w:rsidP="005E7237">
      <w:pPr>
        <w:pStyle w:val="Body"/>
        <w:spacing w:after="240" w:line="276" w:lineRule="auto"/>
        <w:ind w:left="-426" w:right="-433"/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005E7237">
        <w:rPr>
          <w:rFonts w:ascii="Arial" w:hAnsi="Arial"/>
          <w:b/>
          <w:bCs/>
          <w:sz w:val="28"/>
          <w:szCs w:val="28"/>
          <w:lang w:val="de-DE"/>
        </w:rPr>
        <w:t xml:space="preserve">VOID </w:t>
      </w:r>
      <w:r w:rsidRPr="005E7237">
        <w:rPr>
          <w:rFonts w:ascii="Arial" w:hAnsi="Arial"/>
          <w:b/>
          <w:bCs/>
          <w:sz w:val="28"/>
          <w:szCs w:val="28"/>
        </w:rPr>
        <w:t xml:space="preserve">e </w:t>
      </w:r>
      <w:r w:rsidR="005E7237" w:rsidRPr="005E7237">
        <w:rPr>
          <w:rFonts w:ascii="Arial" w:hAnsi="Arial"/>
          <w:b/>
          <w:bCs/>
          <w:sz w:val="28"/>
          <w:szCs w:val="28"/>
        </w:rPr>
        <w:t>Politécnico de Leiria</w:t>
      </w:r>
      <w:r w:rsidRPr="005E7237">
        <w:rPr>
          <w:rFonts w:ascii="Arial" w:hAnsi="Arial"/>
          <w:b/>
          <w:bCs/>
          <w:sz w:val="28"/>
          <w:szCs w:val="28"/>
        </w:rPr>
        <w:t xml:space="preserve"> organizam primeiro </w:t>
      </w:r>
      <w:proofErr w:type="spellStart"/>
      <w:r w:rsidRPr="005E7237">
        <w:rPr>
          <w:rFonts w:ascii="Arial" w:hAnsi="Arial"/>
          <w:b/>
          <w:bCs/>
          <w:sz w:val="28"/>
          <w:szCs w:val="28"/>
        </w:rPr>
        <w:t>hackathon</w:t>
      </w:r>
      <w:proofErr w:type="spellEnd"/>
      <w:r w:rsidRPr="005E7237">
        <w:rPr>
          <w:rFonts w:ascii="Arial" w:hAnsi="Arial"/>
          <w:b/>
          <w:bCs/>
          <w:sz w:val="28"/>
          <w:szCs w:val="28"/>
        </w:rPr>
        <w:t xml:space="preserve"> de Leiria </w:t>
      </w:r>
    </w:p>
    <w:p w:rsidR="00E76A1F" w:rsidRDefault="009B22D5" w:rsidP="005E7237">
      <w:pPr>
        <w:pStyle w:val="Body"/>
        <w:spacing w:after="240" w:line="276" w:lineRule="auto"/>
        <w:ind w:left="-426" w:right="-4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 </w:t>
      </w:r>
      <w:r>
        <w:rPr>
          <w:rFonts w:ascii="Arial" w:hAnsi="Arial"/>
          <w:sz w:val="20"/>
          <w:szCs w:val="20"/>
          <w:lang w:val="de-DE"/>
        </w:rPr>
        <w:t xml:space="preserve">VOID </w:t>
      </w:r>
      <w:r>
        <w:rPr>
          <w:rFonts w:ascii="Arial" w:hAnsi="Arial"/>
          <w:sz w:val="20"/>
          <w:szCs w:val="20"/>
        </w:rPr>
        <w:t xml:space="preserve">e o </w:t>
      </w:r>
      <w:r>
        <w:rPr>
          <w:rFonts w:ascii="Arial" w:hAnsi="Arial"/>
          <w:sz w:val="20"/>
          <w:szCs w:val="20"/>
          <w:lang w:val="de-DE"/>
        </w:rPr>
        <w:t>Polit</w:t>
      </w:r>
      <w:proofErr w:type="spellStart"/>
      <w:r>
        <w:rPr>
          <w:rFonts w:ascii="Arial" w:hAnsi="Arial"/>
          <w:sz w:val="20"/>
          <w:szCs w:val="20"/>
        </w:rPr>
        <w:t>écnico</w:t>
      </w:r>
      <w:proofErr w:type="spellEnd"/>
      <w:r>
        <w:rPr>
          <w:rFonts w:ascii="Arial" w:hAnsi="Arial"/>
          <w:sz w:val="20"/>
          <w:szCs w:val="20"/>
        </w:rPr>
        <w:t xml:space="preserve"> de Leiria organizam o primeiro "</w:t>
      </w:r>
      <w:proofErr w:type="spellStart"/>
      <w:r>
        <w:rPr>
          <w:rFonts w:ascii="Arial" w:hAnsi="Arial"/>
          <w:sz w:val="20"/>
          <w:szCs w:val="20"/>
        </w:rPr>
        <w:t>hackathon</w:t>
      </w:r>
      <w:proofErr w:type="spellEnd"/>
      <w:r>
        <w:rPr>
          <w:rFonts w:ascii="Arial" w:hAnsi="Arial"/>
          <w:sz w:val="20"/>
          <w:szCs w:val="20"/>
        </w:rPr>
        <w:t>" de Leiria. Trata-se de uma maratona de programação e de resolução de problemas tecnológicos, que convida os estudantes do IPLeiria a desenvolver soluções na área da Internet das Coisas, e que pretende ainda sensibilizar a comunidade académica para a á</w:t>
      </w:r>
      <w:r w:rsidRPr="00CA5B25">
        <w:rPr>
          <w:rFonts w:ascii="Arial" w:hAnsi="Arial"/>
          <w:sz w:val="20"/>
          <w:szCs w:val="20"/>
        </w:rPr>
        <w:t>rea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tecnol</w:t>
      </w:r>
      <w:proofErr w:type="spellStart"/>
      <w:r>
        <w:rPr>
          <w:rFonts w:ascii="Arial" w:hAnsi="Arial"/>
          <w:sz w:val="20"/>
          <w:szCs w:val="20"/>
        </w:rPr>
        <w:t>ógica</w:t>
      </w:r>
      <w:proofErr w:type="spellEnd"/>
      <w:r>
        <w:rPr>
          <w:rFonts w:ascii="Arial" w:hAnsi="Arial"/>
          <w:sz w:val="20"/>
          <w:szCs w:val="20"/>
        </w:rPr>
        <w:t>. O concurso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“</w:t>
      </w:r>
      <w:r w:rsidRPr="00CA5B25">
        <w:rPr>
          <w:rFonts w:ascii="Arial" w:hAnsi="Arial"/>
          <w:sz w:val="20"/>
          <w:szCs w:val="20"/>
        </w:rPr>
        <w:t xml:space="preserve">A </w:t>
      </w:r>
      <w:proofErr w:type="spellStart"/>
      <w:r w:rsidRPr="00CA5B25">
        <w:rPr>
          <w:rFonts w:ascii="Arial" w:hAnsi="Arial"/>
          <w:sz w:val="20"/>
          <w:szCs w:val="20"/>
        </w:rPr>
        <w:t>LoT</w:t>
      </w:r>
      <w:proofErr w:type="spellEnd"/>
      <w:r w:rsidRPr="00CA5B25">
        <w:rPr>
          <w:rFonts w:ascii="Arial" w:hAnsi="Arial"/>
          <w:sz w:val="20"/>
          <w:szCs w:val="20"/>
        </w:rPr>
        <w:t xml:space="preserve"> </w:t>
      </w:r>
      <w:proofErr w:type="spellStart"/>
      <w:r w:rsidRPr="00CA5B25">
        <w:rPr>
          <w:rFonts w:ascii="Arial" w:hAnsi="Arial"/>
          <w:sz w:val="20"/>
          <w:szCs w:val="20"/>
        </w:rPr>
        <w:t>of</w:t>
      </w:r>
      <w:proofErr w:type="spellEnd"/>
      <w:r w:rsidRPr="00CA5B25">
        <w:rPr>
          <w:rFonts w:ascii="Arial" w:hAnsi="Arial"/>
          <w:sz w:val="20"/>
          <w:szCs w:val="20"/>
        </w:rPr>
        <w:t xml:space="preserve"> </w:t>
      </w:r>
      <w:proofErr w:type="spellStart"/>
      <w:r w:rsidRPr="00CA5B25">
        <w:rPr>
          <w:rFonts w:ascii="Arial" w:hAnsi="Arial"/>
          <w:sz w:val="20"/>
          <w:szCs w:val="20"/>
        </w:rPr>
        <w:t>IoT</w:t>
      </w:r>
      <w:proofErr w:type="spellEnd"/>
      <w:r>
        <w:rPr>
          <w:rFonts w:ascii="Arial" w:hAnsi="Arial"/>
          <w:sz w:val="20"/>
          <w:szCs w:val="20"/>
        </w:rPr>
        <w:t>” decorre a 20 e 21 de maio na Escola Superior de Tecnologia e Gestão (ESTG/IPLeiria) e prevê-se que reúna cerca de 40 estudantes.</w:t>
      </w:r>
    </w:p>
    <w:p w:rsidR="00E76A1F" w:rsidRDefault="009B22D5" w:rsidP="005E7237">
      <w:pPr>
        <w:pStyle w:val="Body"/>
        <w:spacing w:after="240" w:line="276" w:lineRule="auto"/>
        <w:ind w:left="-426" w:right="-4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«A Internet das Coisas (do inglês Internet </w:t>
      </w:r>
      <w:proofErr w:type="spellStart"/>
      <w:r>
        <w:rPr>
          <w:rFonts w:ascii="Arial" w:hAnsi="Arial"/>
          <w:sz w:val="20"/>
          <w:szCs w:val="20"/>
        </w:rPr>
        <w:t>of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Things</w:t>
      </w:r>
      <w:proofErr w:type="spellEnd"/>
      <w:r>
        <w:rPr>
          <w:rFonts w:ascii="Arial" w:hAnsi="Arial"/>
          <w:sz w:val="20"/>
          <w:szCs w:val="20"/>
        </w:rPr>
        <w:t xml:space="preserve"> - </w:t>
      </w:r>
      <w:proofErr w:type="spellStart"/>
      <w:r>
        <w:rPr>
          <w:rFonts w:ascii="Arial" w:hAnsi="Arial"/>
          <w:sz w:val="20"/>
          <w:szCs w:val="20"/>
        </w:rPr>
        <w:t>IoT</w:t>
      </w:r>
      <w:proofErr w:type="spellEnd"/>
      <w:r>
        <w:rPr>
          <w:rFonts w:ascii="Arial" w:hAnsi="Arial"/>
          <w:sz w:val="20"/>
          <w:szCs w:val="20"/>
        </w:rPr>
        <w:t xml:space="preserve">) cria oportunidades para a integração direta entre o mundo físico e sistemas informáticos, resultando em melhorias de eficiência, </w:t>
      </w:r>
      <w:proofErr w:type="spellStart"/>
      <w:r>
        <w:rPr>
          <w:rFonts w:ascii="Arial" w:hAnsi="Arial"/>
          <w:sz w:val="20"/>
          <w:szCs w:val="20"/>
        </w:rPr>
        <w:t>precisã</w:t>
      </w:r>
      <w:proofErr w:type="spellEnd"/>
      <w:r>
        <w:rPr>
          <w:rFonts w:ascii="Arial" w:hAnsi="Arial"/>
          <w:sz w:val="20"/>
          <w:szCs w:val="20"/>
          <w:lang w:val="it-IT"/>
        </w:rPr>
        <w:t>o e benef</w:t>
      </w:r>
      <w:proofErr w:type="spellStart"/>
      <w:r>
        <w:rPr>
          <w:rFonts w:ascii="Arial" w:hAnsi="Arial"/>
          <w:sz w:val="20"/>
          <w:szCs w:val="20"/>
        </w:rPr>
        <w:t>ício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econó</w:t>
      </w:r>
      <w:proofErr w:type="spellEnd"/>
      <w:r>
        <w:rPr>
          <w:rFonts w:ascii="Arial" w:hAnsi="Arial"/>
          <w:sz w:val="20"/>
          <w:szCs w:val="20"/>
          <w:lang w:val="it-IT"/>
        </w:rPr>
        <w:t>mico</w:t>
      </w:r>
      <w:r>
        <w:rPr>
          <w:rFonts w:ascii="Arial" w:hAnsi="Arial"/>
          <w:sz w:val="20"/>
          <w:szCs w:val="20"/>
        </w:rPr>
        <w:t xml:space="preserve">», explica Carlos Grilo, </w:t>
      </w:r>
      <w:r w:rsidR="005E7237"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 xml:space="preserve">oordenador do Mestrado em Engenharia </w:t>
      </w:r>
      <w:proofErr w:type="spellStart"/>
      <w:r>
        <w:rPr>
          <w:rFonts w:ascii="Arial" w:hAnsi="Arial"/>
          <w:sz w:val="20"/>
          <w:szCs w:val="20"/>
        </w:rPr>
        <w:t>Informá</w:t>
      </w:r>
      <w:proofErr w:type="spellEnd"/>
      <w:r>
        <w:rPr>
          <w:rFonts w:ascii="Arial" w:hAnsi="Arial"/>
          <w:sz w:val="20"/>
          <w:szCs w:val="20"/>
          <w:lang w:val="it-IT"/>
        </w:rPr>
        <w:t>tica - Computa</w:t>
      </w:r>
      <w:proofErr w:type="spellStart"/>
      <w:r>
        <w:rPr>
          <w:rFonts w:ascii="Arial" w:hAnsi="Arial"/>
          <w:sz w:val="20"/>
          <w:szCs w:val="20"/>
        </w:rPr>
        <w:t>ção</w:t>
      </w:r>
      <w:proofErr w:type="spellEnd"/>
      <w:r>
        <w:rPr>
          <w:rFonts w:ascii="Arial" w:hAnsi="Arial"/>
          <w:sz w:val="20"/>
          <w:szCs w:val="20"/>
        </w:rPr>
        <w:t xml:space="preserve"> Móvel da ESTG/IPLeiria. «Há atualmente uma diversificação crescente das manifestações desta tecnologia na vida quotidiana, com exemplos que vã</w:t>
      </w:r>
      <w:r w:rsidRPr="005E7237">
        <w:rPr>
          <w:rFonts w:ascii="Arial" w:hAnsi="Arial"/>
          <w:sz w:val="20"/>
          <w:szCs w:val="20"/>
        </w:rPr>
        <w:t>o desde redes el</w:t>
      </w:r>
      <w:r>
        <w:rPr>
          <w:rFonts w:ascii="Arial" w:hAnsi="Arial"/>
          <w:sz w:val="20"/>
          <w:szCs w:val="20"/>
        </w:rPr>
        <w:t xml:space="preserve">étricas inteligentes, gestão de transportes automatizada, até às cidades inteligentes, mas que também se vive na eletrónica de consumo, com os </w:t>
      </w:r>
      <w:proofErr w:type="spellStart"/>
      <w:r>
        <w:rPr>
          <w:rFonts w:ascii="Arial" w:hAnsi="Arial"/>
          <w:sz w:val="20"/>
          <w:szCs w:val="20"/>
        </w:rPr>
        <w:t>smartwatches</w:t>
      </w:r>
      <w:proofErr w:type="spellEnd"/>
      <w:r>
        <w:rPr>
          <w:rFonts w:ascii="Arial" w:hAnsi="Arial"/>
          <w:sz w:val="20"/>
          <w:szCs w:val="20"/>
        </w:rPr>
        <w:t>, a domó</w:t>
      </w:r>
      <w:r w:rsidRPr="005E7237">
        <w:rPr>
          <w:rFonts w:ascii="Arial" w:hAnsi="Arial"/>
          <w:sz w:val="20"/>
          <w:szCs w:val="20"/>
        </w:rPr>
        <w:t>tica, etc.</w:t>
      </w:r>
      <w:r>
        <w:rPr>
          <w:rFonts w:ascii="Arial" w:hAnsi="Arial"/>
          <w:sz w:val="20"/>
          <w:szCs w:val="20"/>
        </w:rPr>
        <w:t>», clarifica ainda o docente.</w:t>
      </w:r>
    </w:p>
    <w:p w:rsidR="00E76A1F" w:rsidRDefault="005E7237" w:rsidP="005E7237">
      <w:pPr>
        <w:pStyle w:val="Body"/>
        <w:spacing w:after="240" w:line="276" w:lineRule="auto"/>
        <w:ind w:left="-426" w:right="-4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«</w:t>
      </w:r>
      <w:proofErr w:type="spellStart"/>
      <w:r w:rsidR="009B22D5" w:rsidRPr="00CA5B25">
        <w:rPr>
          <w:rFonts w:ascii="Arial" w:hAnsi="Arial"/>
          <w:sz w:val="20"/>
          <w:szCs w:val="20"/>
        </w:rPr>
        <w:t>Hackathon</w:t>
      </w:r>
      <w:proofErr w:type="spellEnd"/>
      <w:r w:rsidR="009B22D5">
        <w:rPr>
          <w:rFonts w:ascii="Arial" w:hAnsi="Arial"/>
          <w:sz w:val="20"/>
          <w:szCs w:val="20"/>
        </w:rPr>
        <w:t> é a junção dos termos "</w:t>
      </w:r>
      <w:proofErr w:type="spellStart"/>
      <w:r w:rsidR="009B22D5">
        <w:rPr>
          <w:rFonts w:ascii="Arial" w:hAnsi="Arial"/>
          <w:sz w:val="20"/>
          <w:szCs w:val="20"/>
        </w:rPr>
        <w:t>hack</w:t>
      </w:r>
      <w:proofErr w:type="spellEnd"/>
      <w:r w:rsidR="009B22D5">
        <w:rPr>
          <w:rFonts w:ascii="Arial" w:hAnsi="Arial"/>
          <w:sz w:val="20"/>
          <w:szCs w:val="20"/>
        </w:rPr>
        <w:t>" e “</w:t>
      </w:r>
      <w:proofErr w:type="spellStart"/>
      <w:r w:rsidR="009B22D5" w:rsidRPr="00CA5B25">
        <w:rPr>
          <w:rFonts w:ascii="Arial" w:hAnsi="Arial"/>
          <w:sz w:val="20"/>
          <w:szCs w:val="20"/>
        </w:rPr>
        <w:t>marathon</w:t>
      </w:r>
      <w:proofErr w:type="spellEnd"/>
      <w:r w:rsidR="009B22D5" w:rsidRPr="00CA5B25">
        <w:rPr>
          <w:rFonts w:ascii="Arial" w:hAnsi="Arial"/>
          <w:sz w:val="20"/>
          <w:szCs w:val="20"/>
        </w:rPr>
        <w:t>"</w:t>
      </w:r>
      <w:r w:rsidR="009B22D5">
        <w:rPr>
          <w:rFonts w:ascii="Arial" w:hAnsi="Arial"/>
          <w:sz w:val="20"/>
          <w:szCs w:val="20"/>
        </w:rPr>
        <w:t>. É, portanto, uma maratona tecnoló</w:t>
      </w:r>
      <w:r w:rsidR="00CA5B25">
        <w:rPr>
          <w:rFonts w:ascii="Arial" w:hAnsi="Arial"/>
          <w:sz w:val="20"/>
          <w:szCs w:val="20"/>
        </w:rPr>
        <w:t xml:space="preserve">gica onde se </w:t>
      </w:r>
      <w:r w:rsidR="009B22D5">
        <w:rPr>
          <w:rFonts w:ascii="Arial" w:hAnsi="Arial"/>
          <w:sz w:val="20"/>
          <w:szCs w:val="20"/>
        </w:rPr>
        <w:t xml:space="preserve">desenvolvem soluções </w:t>
      </w:r>
      <w:r w:rsidR="009B22D5" w:rsidRPr="00CA5B25">
        <w:rPr>
          <w:rFonts w:ascii="Arial" w:hAnsi="Arial"/>
          <w:sz w:val="20"/>
          <w:szCs w:val="20"/>
        </w:rPr>
        <w:t xml:space="preserve">de </w:t>
      </w:r>
      <w:proofErr w:type="gramStart"/>
      <w:r w:rsidR="009B22D5" w:rsidRPr="00CA5B25">
        <w:rPr>
          <w:rFonts w:ascii="Arial" w:hAnsi="Arial"/>
          <w:sz w:val="20"/>
          <w:szCs w:val="20"/>
        </w:rPr>
        <w:t>hardware</w:t>
      </w:r>
      <w:proofErr w:type="gramEnd"/>
      <w:r w:rsidR="009B22D5" w:rsidRPr="00CA5B25">
        <w:rPr>
          <w:rFonts w:ascii="Arial" w:hAnsi="Arial"/>
          <w:sz w:val="20"/>
          <w:szCs w:val="20"/>
        </w:rPr>
        <w:t xml:space="preserve"> e/ou software n</w:t>
      </w:r>
      <w:r w:rsidR="009B22D5">
        <w:rPr>
          <w:rFonts w:ascii="Arial" w:hAnsi="Arial"/>
          <w:sz w:val="20"/>
          <w:szCs w:val="20"/>
        </w:rPr>
        <w:t>uma determinada á</w:t>
      </w:r>
      <w:r w:rsidR="009B22D5" w:rsidRPr="00CA5B25">
        <w:rPr>
          <w:rFonts w:ascii="Arial" w:hAnsi="Arial"/>
          <w:sz w:val="20"/>
          <w:szCs w:val="20"/>
        </w:rPr>
        <w:t>rea</w:t>
      </w:r>
      <w:r w:rsidR="005B0AA1">
        <w:rPr>
          <w:rFonts w:ascii="Arial" w:hAnsi="Arial"/>
          <w:sz w:val="20"/>
          <w:szCs w:val="20"/>
        </w:rPr>
        <w:t xml:space="preserve">, neste caso, em </w:t>
      </w:r>
      <w:proofErr w:type="spellStart"/>
      <w:r w:rsidR="005B0AA1">
        <w:rPr>
          <w:rFonts w:ascii="Arial" w:hAnsi="Arial"/>
          <w:sz w:val="20"/>
          <w:szCs w:val="20"/>
        </w:rPr>
        <w:t>IoT</w:t>
      </w:r>
      <w:proofErr w:type="spellEnd"/>
      <w:r>
        <w:rPr>
          <w:rFonts w:ascii="Arial" w:hAnsi="Arial"/>
          <w:sz w:val="20"/>
          <w:szCs w:val="20"/>
        </w:rPr>
        <w:t>»</w:t>
      </w:r>
      <w:r w:rsidR="005B0AA1">
        <w:rPr>
          <w:rFonts w:ascii="Arial" w:hAnsi="Arial"/>
          <w:sz w:val="20"/>
          <w:szCs w:val="20"/>
        </w:rPr>
        <w:t xml:space="preserve">, </w:t>
      </w:r>
      <w:r w:rsidR="009B22D5">
        <w:rPr>
          <w:rFonts w:ascii="Arial" w:hAnsi="Arial"/>
          <w:sz w:val="20"/>
          <w:szCs w:val="20"/>
        </w:rPr>
        <w:t xml:space="preserve">explica Marco Cova, sócio-gerente da VOID. </w:t>
      </w:r>
      <w:r>
        <w:rPr>
          <w:rFonts w:ascii="Arial" w:hAnsi="Arial"/>
          <w:sz w:val="20"/>
          <w:szCs w:val="20"/>
        </w:rPr>
        <w:t>«</w:t>
      </w:r>
      <w:r w:rsidR="009B22D5">
        <w:rPr>
          <w:rFonts w:ascii="Arial" w:hAnsi="Arial"/>
          <w:sz w:val="20"/>
          <w:szCs w:val="20"/>
        </w:rPr>
        <w:t xml:space="preserve">A ideia mais original ou com mais potencial irá ser premiada com </w:t>
      </w:r>
      <w:r w:rsidR="005B0AA1">
        <w:rPr>
          <w:rFonts w:ascii="Arial" w:hAnsi="Arial"/>
          <w:sz w:val="20"/>
          <w:szCs w:val="20"/>
        </w:rPr>
        <w:t xml:space="preserve">a </w:t>
      </w:r>
      <w:r w:rsidR="009B22D5">
        <w:rPr>
          <w:rFonts w:ascii="Arial" w:hAnsi="Arial"/>
          <w:sz w:val="20"/>
          <w:szCs w:val="20"/>
        </w:rPr>
        <w:t xml:space="preserve">oferta de duas Bolsas VOID, cujo valor </w:t>
      </w:r>
      <w:proofErr w:type="spellStart"/>
      <w:r w:rsidR="009B22D5">
        <w:rPr>
          <w:rFonts w:ascii="Arial" w:hAnsi="Arial"/>
          <w:sz w:val="20"/>
          <w:szCs w:val="20"/>
        </w:rPr>
        <w:t>pecuniá</w:t>
      </w:r>
      <w:proofErr w:type="spellEnd"/>
      <w:r w:rsidR="009B22D5">
        <w:rPr>
          <w:rFonts w:ascii="Arial" w:hAnsi="Arial"/>
          <w:sz w:val="20"/>
          <w:szCs w:val="20"/>
          <w:lang w:val="it-IT"/>
        </w:rPr>
        <w:t>rio ser</w:t>
      </w:r>
      <w:r w:rsidR="009B22D5">
        <w:rPr>
          <w:rFonts w:ascii="Arial" w:hAnsi="Arial"/>
          <w:sz w:val="20"/>
          <w:szCs w:val="20"/>
        </w:rPr>
        <w:t xml:space="preserve">á o correspondente </w:t>
      </w:r>
      <w:r w:rsidR="009B22D5" w:rsidRPr="005E7237">
        <w:rPr>
          <w:rFonts w:ascii="Arial" w:hAnsi="Arial"/>
          <w:sz w:val="20"/>
          <w:szCs w:val="20"/>
        </w:rPr>
        <w:t>à</w:t>
      </w:r>
      <w:r w:rsidR="009B22D5">
        <w:rPr>
          <w:rFonts w:ascii="Arial" w:hAnsi="Arial"/>
          <w:sz w:val="20"/>
          <w:szCs w:val="20"/>
        </w:rPr>
        <w:t>s propinas anuais dos cursos que os estudantes frequentarem</w:t>
      </w:r>
      <w:r>
        <w:rPr>
          <w:rFonts w:ascii="Arial" w:hAnsi="Arial"/>
          <w:sz w:val="20"/>
          <w:szCs w:val="20"/>
        </w:rPr>
        <w:t>»</w:t>
      </w:r>
      <w:r w:rsidR="009B22D5">
        <w:rPr>
          <w:rFonts w:ascii="Arial" w:hAnsi="Arial"/>
          <w:sz w:val="20"/>
          <w:szCs w:val="20"/>
        </w:rPr>
        <w:t>, acrescenta ainda Marco Cova.</w:t>
      </w:r>
    </w:p>
    <w:p w:rsidR="00E76A1F" w:rsidRDefault="009B22D5" w:rsidP="005E7237">
      <w:pPr>
        <w:pStyle w:val="Body"/>
        <w:spacing w:after="240" w:line="276" w:lineRule="auto"/>
        <w:ind w:left="-426" w:right="-4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 participação no concurso está aberta a todos os estudantes da licenciatura em Engenharia Informática e do mestrado em Engenharia </w:t>
      </w:r>
      <w:proofErr w:type="spellStart"/>
      <w:r>
        <w:rPr>
          <w:rFonts w:ascii="Arial" w:hAnsi="Arial"/>
          <w:sz w:val="20"/>
          <w:szCs w:val="20"/>
        </w:rPr>
        <w:t>Informá</w:t>
      </w:r>
      <w:proofErr w:type="spellEnd"/>
      <w:r>
        <w:rPr>
          <w:rFonts w:ascii="Arial" w:hAnsi="Arial"/>
          <w:sz w:val="20"/>
          <w:szCs w:val="20"/>
          <w:lang w:val="it-IT"/>
        </w:rPr>
        <w:t>tica - Computa</w:t>
      </w:r>
      <w:proofErr w:type="spellStart"/>
      <w:r>
        <w:rPr>
          <w:rFonts w:ascii="Arial" w:hAnsi="Arial"/>
          <w:sz w:val="20"/>
          <w:szCs w:val="20"/>
        </w:rPr>
        <w:t>ção</w:t>
      </w:r>
      <w:proofErr w:type="spellEnd"/>
      <w:r>
        <w:rPr>
          <w:rFonts w:ascii="Arial" w:hAnsi="Arial"/>
          <w:sz w:val="20"/>
          <w:szCs w:val="20"/>
        </w:rPr>
        <w:t xml:space="preserve"> Móvel da ESTG/IPLeiria. Depois de 24 horas a desenvolver soluçõ</w:t>
      </w:r>
      <w:r w:rsidRPr="005E7237">
        <w:rPr>
          <w:rFonts w:ascii="Arial" w:hAnsi="Arial"/>
          <w:sz w:val="20"/>
          <w:szCs w:val="20"/>
        </w:rPr>
        <w:t xml:space="preserve">es </w:t>
      </w:r>
      <w:r>
        <w:rPr>
          <w:rFonts w:ascii="Arial" w:hAnsi="Arial"/>
          <w:sz w:val="20"/>
          <w:szCs w:val="20"/>
        </w:rPr>
        <w:t xml:space="preserve">tecnológicas, as equipas de estudantes devem apresentar a sua ideia perante o júri num </w:t>
      </w:r>
      <w:proofErr w:type="spellStart"/>
      <w:r w:rsidRPr="00CA5B25">
        <w:rPr>
          <w:rFonts w:ascii="Arial" w:hAnsi="Arial"/>
          <w:i/>
          <w:iCs/>
          <w:sz w:val="20"/>
          <w:szCs w:val="20"/>
        </w:rPr>
        <w:t>pitch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de </w:t>
      </w:r>
      <w:r w:rsidR="005E7237">
        <w:rPr>
          <w:rFonts w:ascii="Arial" w:hAnsi="Arial"/>
          <w:sz w:val="20"/>
          <w:szCs w:val="20"/>
        </w:rPr>
        <w:t>cinco</w:t>
      </w:r>
      <w:r>
        <w:rPr>
          <w:rFonts w:ascii="Arial" w:hAnsi="Arial"/>
          <w:sz w:val="20"/>
          <w:szCs w:val="20"/>
        </w:rPr>
        <w:t xml:space="preserve"> minutos.</w:t>
      </w:r>
    </w:p>
    <w:p w:rsidR="00E76A1F" w:rsidRDefault="009B22D5" w:rsidP="005E7237">
      <w:pPr>
        <w:pStyle w:val="Body"/>
        <w:spacing w:after="240" w:line="276" w:lineRule="auto"/>
        <w:ind w:left="-426" w:right="-4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de-DE"/>
        </w:rPr>
        <w:t xml:space="preserve">A VOID </w:t>
      </w:r>
      <w:r w:rsidR="005E7237">
        <w:rPr>
          <w:rFonts w:ascii="Arial" w:hAnsi="Arial"/>
          <w:sz w:val="20"/>
          <w:szCs w:val="20"/>
        </w:rPr>
        <w:t>é especializada</w:t>
      </w:r>
      <w:r>
        <w:rPr>
          <w:rFonts w:ascii="Arial" w:hAnsi="Arial"/>
          <w:sz w:val="20"/>
          <w:szCs w:val="20"/>
        </w:rPr>
        <w:t xml:space="preserve"> no desenvol</w:t>
      </w:r>
      <w:r w:rsidR="00A164D0">
        <w:rPr>
          <w:rFonts w:ascii="Arial" w:hAnsi="Arial"/>
          <w:sz w:val="20"/>
          <w:szCs w:val="20"/>
        </w:rPr>
        <w:t xml:space="preserve">vimento de software empresarial. </w:t>
      </w:r>
      <w:r>
        <w:rPr>
          <w:rFonts w:ascii="Arial" w:hAnsi="Arial"/>
          <w:sz w:val="20"/>
          <w:szCs w:val="20"/>
        </w:rPr>
        <w:t>Com sede em Leiria, e escritórios em Paris e Nova Iorque, conta com cerca de 20 colaboradores - mu</w:t>
      </w:r>
      <w:r w:rsidR="005E7237">
        <w:rPr>
          <w:rFonts w:ascii="Arial" w:hAnsi="Arial"/>
          <w:sz w:val="20"/>
          <w:szCs w:val="20"/>
        </w:rPr>
        <w:t>itos dos quais formados na ESTG/</w:t>
      </w:r>
      <w:r>
        <w:rPr>
          <w:rFonts w:ascii="Arial" w:hAnsi="Arial"/>
          <w:sz w:val="20"/>
          <w:szCs w:val="20"/>
        </w:rPr>
        <w:t>IPLeiria.</w:t>
      </w:r>
    </w:p>
    <w:p w:rsidR="00E76A1F" w:rsidRDefault="009B22D5" w:rsidP="005E7237">
      <w:pPr>
        <w:pStyle w:val="Body"/>
        <w:spacing w:after="240" w:line="276" w:lineRule="auto"/>
        <w:ind w:left="-426" w:right="-4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Convidamos os senhores jornalistas a acompanhar o primeiro "</w:t>
      </w:r>
      <w:proofErr w:type="spellStart"/>
      <w:r>
        <w:rPr>
          <w:rFonts w:ascii="Arial" w:hAnsi="Arial"/>
          <w:sz w:val="20"/>
          <w:szCs w:val="20"/>
        </w:rPr>
        <w:t>hackathon</w:t>
      </w:r>
      <w:proofErr w:type="spellEnd"/>
      <w:r>
        <w:rPr>
          <w:rFonts w:ascii="Arial" w:hAnsi="Arial"/>
          <w:sz w:val="20"/>
          <w:szCs w:val="20"/>
        </w:rPr>
        <w:t>" de Leiria, que decorre das 20h</w:t>
      </w:r>
      <w:r w:rsidR="005E7237">
        <w:rPr>
          <w:rFonts w:ascii="Arial" w:hAnsi="Arial"/>
          <w:sz w:val="20"/>
          <w:szCs w:val="20"/>
        </w:rPr>
        <w:t>00</w:t>
      </w:r>
      <w:r>
        <w:rPr>
          <w:rFonts w:ascii="Arial" w:hAnsi="Arial"/>
          <w:sz w:val="20"/>
          <w:szCs w:val="20"/>
        </w:rPr>
        <w:t xml:space="preserve"> do dia 20</w:t>
      </w:r>
      <w:r w:rsidR="005E7237">
        <w:rPr>
          <w:rFonts w:ascii="Arial" w:hAnsi="Arial"/>
          <w:sz w:val="20"/>
          <w:szCs w:val="20"/>
        </w:rPr>
        <w:t xml:space="preserve"> de maio,</w:t>
      </w:r>
      <w:r>
        <w:rPr>
          <w:rFonts w:ascii="Arial" w:hAnsi="Arial"/>
          <w:sz w:val="20"/>
          <w:szCs w:val="20"/>
        </w:rPr>
        <w:t xml:space="preserve"> até às 21h</w:t>
      </w:r>
      <w:r w:rsidR="005E7237">
        <w:rPr>
          <w:rFonts w:ascii="Arial" w:hAnsi="Arial"/>
          <w:sz w:val="20"/>
          <w:szCs w:val="20"/>
        </w:rPr>
        <w:t xml:space="preserve">00 de dia 21, </w:t>
      </w:r>
      <w:r>
        <w:rPr>
          <w:rFonts w:ascii="Arial" w:hAnsi="Arial"/>
          <w:sz w:val="20"/>
          <w:szCs w:val="20"/>
        </w:rPr>
        <w:t xml:space="preserve">na ESTG/IPLeiria. Contamos com a vossa </w:t>
      </w:r>
      <w:proofErr w:type="spellStart"/>
      <w:r>
        <w:rPr>
          <w:rFonts w:ascii="Arial" w:hAnsi="Arial"/>
          <w:sz w:val="20"/>
          <w:szCs w:val="20"/>
        </w:rPr>
        <w:t>presenç</w:t>
      </w:r>
      <w:proofErr w:type="spellEnd"/>
      <w:r>
        <w:rPr>
          <w:rFonts w:ascii="Arial" w:hAnsi="Arial"/>
          <w:sz w:val="20"/>
          <w:szCs w:val="20"/>
          <w:lang w:val="ru-RU"/>
        </w:rPr>
        <w:t>a!</w:t>
      </w:r>
    </w:p>
    <w:p w:rsidR="00E76A1F" w:rsidRDefault="009B22D5" w:rsidP="005E7237">
      <w:pPr>
        <w:pStyle w:val="Body"/>
        <w:spacing w:after="240" w:line="276" w:lineRule="auto"/>
        <w:ind w:left="-426" w:right="-433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Leiria, 1</w:t>
      </w:r>
      <w:r w:rsidR="00F9353F">
        <w:rPr>
          <w:rFonts w:ascii="Arial" w:hAnsi="Arial"/>
          <w:b/>
          <w:bCs/>
          <w:sz w:val="20"/>
          <w:szCs w:val="20"/>
        </w:rPr>
        <w:t>8</w:t>
      </w:r>
      <w:bookmarkStart w:id="0" w:name="_GoBack"/>
      <w:bookmarkEnd w:id="0"/>
      <w:r>
        <w:rPr>
          <w:rFonts w:ascii="Arial" w:hAnsi="Arial"/>
          <w:b/>
          <w:bCs/>
          <w:sz w:val="20"/>
          <w:szCs w:val="20"/>
        </w:rPr>
        <w:t xml:space="preserve"> de maio 2016</w:t>
      </w:r>
    </w:p>
    <w:p w:rsidR="00E76A1F" w:rsidRDefault="009B22D5" w:rsidP="005E7237">
      <w:pPr>
        <w:pStyle w:val="Body"/>
        <w:spacing w:line="276" w:lineRule="auto"/>
        <w:ind w:left="-426" w:right="-433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Para mais informações contactar:</w:t>
      </w:r>
    </w:p>
    <w:p w:rsidR="00E76A1F" w:rsidRDefault="009B22D5" w:rsidP="005E7237">
      <w:pPr>
        <w:pStyle w:val="Body"/>
        <w:spacing w:line="276" w:lineRule="auto"/>
        <w:ind w:left="-426" w:right="-4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Midlandcom – Consultores em Comunicação</w:t>
      </w:r>
    </w:p>
    <w:p w:rsidR="00E76A1F" w:rsidRDefault="009B22D5" w:rsidP="005E7237">
      <w:pPr>
        <w:pStyle w:val="Body"/>
        <w:spacing w:line="276" w:lineRule="auto"/>
        <w:ind w:left="-426" w:right="-4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Ana Frazã</w:t>
      </w:r>
      <w:r w:rsidRPr="00CA5B25">
        <w:rPr>
          <w:rFonts w:ascii="Arial" w:hAnsi="Arial"/>
          <w:sz w:val="20"/>
          <w:szCs w:val="20"/>
        </w:rPr>
        <w:t xml:space="preserve">o Rodrigues * 939 234 508 * 244 859 130 * </w:t>
      </w:r>
      <w:hyperlink r:id="rId8" w:history="1">
        <w:r>
          <w:rPr>
            <w:rStyle w:val="Hyperlink0"/>
          </w:rPr>
          <w:t>afr@midlandcom.pt</w:t>
        </w:r>
      </w:hyperlink>
    </w:p>
    <w:p w:rsidR="00E76A1F" w:rsidRDefault="009B22D5" w:rsidP="005E7237">
      <w:pPr>
        <w:pStyle w:val="Body"/>
        <w:spacing w:line="276" w:lineRule="auto"/>
        <w:ind w:left="-426" w:right="-433"/>
        <w:jc w:val="both"/>
      </w:pPr>
      <w:r>
        <w:rPr>
          <w:rFonts w:ascii="Arial" w:hAnsi="Arial"/>
          <w:sz w:val="20"/>
          <w:szCs w:val="20"/>
        </w:rPr>
        <w:t>Maria Joana Reis * 939 234 512 * 244 859 </w:t>
      </w:r>
      <w:r w:rsidRPr="00CA5B25">
        <w:rPr>
          <w:rFonts w:ascii="Arial" w:hAnsi="Arial"/>
          <w:sz w:val="20"/>
          <w:szCs w:val="20"/>
        </w:rPr>
        <w:t xml:space="preserve">130 * </w:t>
      </w:r>
      <w:hyperlink r:id="rId9" w:history="1">
        <w:r>
          <w:rPr>
            <w:rStyle w:val="Hyperlink0"/>
          </w:rPr>
          <w:t>mjr@midlandcom.pt</w:t>
        </w:r>
      </w:hyperlink>
    </w:p>
    <w:sectPr w:rsidR="00E76A1F">
      <w:headerReference w:type="default" r:id="rId10"/>
      <w:footerReference w:type="default" r:id="rId11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A30" w:rsidRDefault="00EB6A30">
      <w:r>
        <w:separator/>
      </w:r>
    </w:p>
  </w:endnote>
  <w:endnote w:type="continuationSeparator" w:id="0">
    <w:p w:rsidR="00EB6A30" w:rsidRDefault="00EB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A1F" w:rsidRDefault="00E76A1F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A30" w:rsidRDefault="00EB6A30">
      <w:r>
        <w:separator/>
      </w:r>
    </w:p>
  </w:footnote>
  <w:footnote w:type="continuationSeparator" w:id="0">
    <w:p w:rsidR="00EB6A30" w:rsidRDefault="00EB6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A1F" w:rsidRDefault="00E76A1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1F"/>
    <w:rsid w:val="000D441C"/>
    <w:rsid w:val="004D5C39"/>
    <w:rsid w:val="005B0AA1"/>
    <w:rsid w:val="005E7237"/>
    <w:rsid w:val="009B22D5"/>
    <w:rsid w:val="00A164D0"/>
    <w:rsid w:val="00CA5B25"/>
    <w:rsid w:val="00E76A1F"/>
    <w:rsid w:val="00EB6A30"/>
    <w:rsid w:val="00F9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0EE38-E29F-4516-8D19-D2B0011D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@midlandcom.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jr@midlandcom.pt" TargetMode="Externa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6F5E9A12-C84B-435F-8D91-30F15D6BD1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Alexandra Pereira Conde</dc:creator>
  <cp:lastModifiedBy>Maria Joana Reis</cp:lastModifiedBy>
  <cp:revision>4</cp:revision>
  <dcterms:created xsi:type="dcterms:W3CDTF">2016-05-17T16:06:00Z</dcterms:created>
  <dcterms:modified xsi:type="dcterms:W3CDTF">2016-05-17T17:24:00Z</dcterms:modified>
</cp:coreProperties>
</file>